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6D8" w:rsidRPr="000B5380" w:rsidRDefault="006246D8">
      <w:pPr>
        <w:spacing w:before="7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705"/>
        <w:gridCol w:w="1518"/>
      </w:tblGrid>
      <w:tr w:rsidR="006246D8" w:rsidRPr="000B5380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D62743" w:rsidP="007D6EE0">
            <w:pPr>
              <w:ind w:left="2783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1: Oferta </w:t>
            </w:r>
          </w:p>
        </w:tc>
      </w:tr>
      <w:tr w:rsidR="006246D8" w:rsidRPr="000B5380" w:rsidTr="00160006">
        <w:trPr>
          <w:trHeight w:hRule="exact" w:val="191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8" w:line="16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7F789B">
            <w:pPr>
              <w:spacing w:before="3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467FC5" w:rsidRPr="000B5380" w:rsidRDefault="00467FC5" w:rsidP="007F789B">
            <w:pPr>
              <w:spacing w:before="75"/>
              <w:ind w:left="105"/>
              <w:jc w:val="both"/>
              <w:rPr>
                <w:rFonts w:ascii="Arial" w:hAnsi="Arial"/>
                <w:spacing w:val="1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637ABB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  <w:p w:rsidR="006246D8" w:rsidRPr="000B5380" w:rsidRDefault="00D62743" w:rsidP="007F789B">
            <w:pPr>
              <w:spacing w:line="252" w:lineRule="auto"/>
              <w:ind w:left="121" w:right="123" w:hanging="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NB: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três primeiros critérios aplicam-se a todos os tipos de ofertas de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ed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cação de adultos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o</w:t>
            </w:r>
            <w:r w:rsidR="00105FB7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4.º é um critério adicional especificamente orientado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ofertas de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educação/formação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formal, profissional e técnica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, de longa dur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 Requisitos adicionais para ofertas de EFP são especificados no 5.º crit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é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rio.</w:t>
            </w:r>
            <w:r w:rsidR="00B624DC"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 xml:space="preserve"> </w:t>
            </w:r>
          </w:p>
        </w:tc>
        <w:tc>
          <w:tcPr>
            <w:tcW w:w="1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467FC5" w:rsidP="00D97E3A">
            <w:pPr>
              <w:spacing w:line="252" w:lineRule="auto"/>
              <w:ind w:left="142" w:right="85" w:hanging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dências</w:t>
            </w:r>
          </w:p>
        </w:tc>
      </w:tr>
      <w:tr w:rsidR="006246D8" w:rsidRPr="000B5380" w:rsidTr="00B624DC">
        <w:trPr>
          <w:trHeight w:hRule="exact" w:val="650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60006" w:rsidRPr="000B5380" w:rsidRDefault="00D62743" w:rsidP="00160006">
            <w:pPr>
              <w:spacing w:line="251" w:lineRule="auto"/>
              <w:ind w:left="133" w:right="138"/>
              <w:jc w:val="center"/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Desenvolvi</w:t>
            </w:r>
          </w:p>
          <w:p w:rsidR="006246D8" w:rsidRPr="000B5380" w:rsidRDefault="00160006" w:rsidP="00160006">
            <w:pPr>
              <w:spacing w:line="251" w:lineRule="auto"/>
              <w:ind w:left="133" w:right="1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mento</w:t>
            </w:r>
            <w:proofErr w:type="gramEnd"/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 da </w:t>
            </w:r>
            <w:r w:rsidR="00D62743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ofe</w:t>
            </w:r>
            <w:r w:rsidR="00D62743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r</w:t>
            </w:r>
            <w:r w:rsidR="00D62743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ta</w:t>
            </w:r>
          </w:p>
        </w:tc>
        <w:tc>
          <w:tcPr>
            <w:tcW w:w="6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160006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necessidades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(diferentes)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grupos</w:t>
            </w:r>
            <w:r w:rsidR="000B5380">
              <w:rPr>
                <w:rFonts w:ascii="Arial" w:hAnsi="Arial"/>
                <w:spacing w:val="2"/>
                <w:sz w:val="18"/>
                <w:szCs w:val="18"/>
              </w:rPr>
              <w:t>-a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lvo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os resultados das 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dências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educativas/formativas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sociais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bem como os resultados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vestigação nesta área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regularmente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tidas em consideração para 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desenvolvimento da oferta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educativa/formativa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160006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</w:t>
            </w:r>
            <w:proofErr w:type="spellStart"/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por exemplo, </w:t>
            </w:r>
            <w:proofErr w:type="spellStart"/>
            <w:r w:rsidR="00E67C05">
              <w:rPr>
                <w:rFonts w:ascii="Arial" w:hAnsi="Arial"/>
                <w:spacing w:val="2"/>
                <w:sz w:val="18"/>
                <w:szCs w:val="18"/>
              </w:rPr>
              <w:t>ex</w:t>
            </w:r>
            <w:proofErr w:type="spellEnd"/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-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participantes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, participantes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atuais,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pessoal docente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financiadores e outros </w:t>
            </w:r>
            <w:proofErr w:type="spellStart"/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estão envolvidos no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processo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desenvolvimento da oferta educativa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160006">
            <w:pPr>
              <w:spacing w:before="62" w:line="250" w:lineRule="auto"/>
              <w:ind w:left="813" w:right="28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objetivos, expetativas e necessidades dos </w:t>
            </w:r>
            <w:proofErr w:type="spellStart"/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 identificados e definidos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;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por exemplo, são identificadas necessid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des específicas em matéria de idioma, alfabetização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ou resposta a públicos com necessidades especiais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160006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Diferentes formatos e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percursos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desenvolvidos para garantir o acesso aos participantes e para atender às diferentes necessidades e preferências.</w:t>
            </w:r>
          </w:p>
          <w:p w:rsidR="006246D8" w:rsidRPr="000B5380" w:rsidRDefault="00D62743" w:rsidP="00160006">
            <w:pPr>
              <w:spacing w:before="67" w:line="253" w:lineRule="auto"/>
              <w:ind w:left="813" w:right="37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Em particular, as ofertas para grupos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alvo pouco qualificados </w:t>
            </w:r>
            <w:r w:rsidR="0016000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desenhadas por forma 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eliminar os obstáculos à participação. Se necessário, são fornecidos pontos de entrada e </w:t>
            </w: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saída flexíveis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BE2770" w:rsidP="00160006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fertas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formação a distância (e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proofErr w:type="spellStart"/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learning</w:t>
            </w:r>
            <w:proofErr w:type="spellEnd"/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 b-</w:t>
            </w: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learning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>), de curt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long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a duração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são desenvolvidas para atender às necessidades e ex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gências dos participantes e também para chegar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grupos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alvo geogr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ficamente dispersos, se aplicável.</w:t>
            </w:r>
          </w:p>
          <w:p w:rsidR="006246D8" w:rsidRPr="000B5380" w:rsidRDefault="00D62743" w:rsidP="00BE2770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oferta educativa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regularmente revista e adaptado às 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alt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rações nas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prática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profissiona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na sociedade em geral.</w:t>
            </w:r>
          </w:p>
        </w:tc>
        <w:tc>
          <w:tcPr>
            <w:tcW w:w="1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5" w:line="100" w:lineRule="exact"/>
              <w:rPr>
                <w:sz w:val="16"/>
                <w:szCs w:val="18"/>
              </w:rPr>
            </w:pPr>
          </w:p>
          <w:p w:rsidR="006246D8" w:rsidRPr="000B5380" w:rsidRDefault="006246D8" w:rsidP="00BE2770">
            <w:pPr>
              <w:spacing w:line="20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4B3171" w:rsidP="00BE2770">
            <w:pPr>
              <w:spacing w:line="253" w:lineRule="auto"/>
              <w:ind w:left="89" w:right="8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ocumentos do processo de d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senvolvimento</w:t>
            </w:r>
            <w:r w:rsidR="00BE2770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da oferta</w:t>
            </w:r>
          </w:p>
          <w:p w:rsidR="006246D8" w:rsidRPr="000B5380" w:rsidRDefault="006246D8" w:rsidP="00BE2770">
            <w:pPr>
              <w:spacing w:before="5" w:line="10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4B3171" w:rsidP="00BE2770">
            <w:pPr>
              <w:spacing w:line="253" w:lineRule="auto"/>
              <w:ind w:left="324" w:right="323" w:firstLine="57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nálise das nece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sidades</w:t>
            </w:r>
          </w:p>
          <w:p w:rsidR="006246D8" w:rsidRPr="000B5380" w:rsidRDefault="006246D8" w:rsidP="00BE2770">
            <w:pPr>
              <w:spacing w:line="12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4B3171" w:rsidP="00BE2770">
            <w:pPr>
              <w:spacing w:line="253" w:lineRule="auto"/>
              <w:ind w:left="295" w:right="29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P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esquisa</w:t>
            </w:r>
            <w:r w:rsidR="00BE2770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 de merc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</w:t>
            </w:r>
            <w:r w:rsidR="00E67C05">
              <w:rPr>
                <w:rFonts w:ascii="Arial" w:hAnsi="Arial"/>
                <w:spacing w:val="3"/>
                <w:w w:val="103"/>
                <w:sz w:val="16"/>
                <w:szCs w:val="18"/>
              </w:rPr>
              <w:t>/levantamento de necessid</w:t>
            </w:r>
            <w:r w:rsidR="00E67C05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="00E67C05">
              <w:rPr>
                <w:rFonts w:ascii="Arial" w:hAnsi="Arial"/>
                <w:spacing w:val="3"/>
                <w:w w:val="103"/>
                <w:sz w:val="16"/>
                <w:szCs w:val="18"/>
              </w:rPr>
              <w:t>des</w:t>
            </w:r>
          </w:p>
          <w:p w:rsidR="006246D8" w:rsidRPr="000B5380" w:rsidRDefault="006246D8" w:rsidP="00BE2770">
            <w:pPr>
              <w:spacing w:line="12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4B3171" w:rsidP="00BE2770">
            <w:pPr>
              <w:spacing w:line="253" w:lineRule="auto"/>
              <w:ind w:left="242" w:right="242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ntrevistas com o pe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6246D8" w:rsidRPr="000B5380" w:rsidRDefault="006246D8" w:rsidP="00BE2770">
            <w:pPr>
              <w:spacing w:line="12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4B3171" w:rsidP="00BE2770">
            <w:pPr>
              <w:spacing w:line="253" w:lineRule="auto"/>
              <w:ind w:left="167" w:right="16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ntrevistas com os </w:t>
            </w:r>
            <w:proofErr w:type="spellStart"/>
            <w:r w:rsidR="00BE27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stak</w:t>
            </w:r>
            <w:r w:rsidR="00BE27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="00BE27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holders</w:t>
            </w:r>
            <w:proofErr w:type="spellEnd"/>
          </w:p>
          <w:p w:rsidR="006246D8" w:rsidRPr="000B5380" w:rsidRDefault="006246D8" w:rsidP="00BE2770">
            <w:pPr>
              <w:spacing w:line="120" w:lineRule="exact"/>
              <w:jc w:val="center"/>
              <w:rPr>
                <w:sz w:val="16"/>
                <w:szCs w:val="18"/>
              </w:rPr>
            </w:pPr>
          </w:p>
          <w:p w:rsidR="00BE2770" w:rsidRPr="000B5380" w:rsidRDefault="004B3171" w:rsidP="00BE2770">
            <w:pPr>
              <w:spacing w:line="253" w:lineRule="auto"/>
              <w:ind w:left="128" w:right="126" w:firstLine="55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fertas de cu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sos</w:t>
            </w:r>
            <w:r w:rsidR="00B624DC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/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program</w:t>
            </w:r>
            <w:r w:rsidR="00BE27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as</w:t>
            </w:r>
          </w:p>
          <w:p w:rsidR="004B3171" w:rsidRPr="000B5380" w:rsidRDefault="004B3171" w:rsidP="00BE2770">
            <w:pPr>
              <w:spacing w:line="253" w:lineRule="auto"/>
              <w:ind w:left="128" w:right="126" w:firstLine="5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6246D8" w:rsidP="00BE2770">
            <w:pPr>
              <w:spacing w:line="12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4B3171" w:rsidP="004B3171">
            <w:pPr>
              <w:spacing w:line="379" w:lineRule="auto"/>
              <w:ind w:left="311" w:right="31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</w:t>
            </w:r>
            <w:r w:rsidR="00BE27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onteúdos program</w:t>
            </w:r>
            <w:r w:rsidR="00BE27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á</w:t>
            </w:r>
            <w:r w:rsidR="00BE27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ticos</w:t>
            </w:r>
          </w:p>
        </w:tc>
      </w:tr>
    </w:tbl>
    <w:p w:rsidR="00197035" w:rsidRPr="000B5380" w:rsidRDefault="00197035">
      <w:pPr>
        <w:rPr>
          <w:sz w:val="18"/>
          <w:szCs w:val="18"/>
        </w:rPr>
      </w:pPr>
      <w:r w:rsidRPr="000B5380">
        <w:rPr>
          <w:sz w:val="18"/>
          <w:szCs w:val="18"/>
        </w:rPr>
        <w:br w:type="page"/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705"/>
        <w:gridCol w:w="1518"/>
      </w:tblGrid>
      <w:tr w:rsidR="00197035" w:rsidRPr="000B5380" w:rsidTr="00E311BF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197035" w:rsidRPr="000B5380" w:rsidRDefault="00197035" w:rsidP="00197035">
            <w:pPr>
              <w:ind w:left="2783"/>
              <w:rPr>
                <w:rFonts w:ascii="Arial" w:hAnsi="Arial"/>
                <w:b/>
                <w:spacing w:val="1"/>
                <w:sz w:val="28"/>
              </w:rPr>
            </w:pPr>
          </w:p>
          <w:p w:rsidR="00197035" w:rsidRPr="000B5380" w:rsidRDefault="00197035" w:rsidP="00197035">
            <w:pPr>
              <w:ind w:left="2783"/>
              <w:rPr>
                <w:rFonts w:ascii="Arial" w:hAnsi="Arial"/>
                <w:b/>
                <w:spacing w:val="1"/>
                <w:sz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1: Oferta </w:t>
            </w:r>
          </w:p>
        </w:tc>
      </w:tr>
      <w:tr w:rsidR="00197035" w:rsidRPr="000B5380" w:rsidTr="00E311BF">
        <w:trPr>
          <w:trHeight w:hRule="exact" w:val="191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7035" w:rsidRPr="000B5380" w:rsidRDefault="00197035" w:rsidP="00E311BF">
            <w:pPr>
              <w:spacing w:before="8" w:line="160" w:lineRule="exact"/>
              <w:rPr>
                <w:sz w:val="18"/>
                <w:szCs w:val="18"/>
              </w:rPr>
            </w:pPr>
          </w:p>
          <w:p w:rsidR="00197035" w:rsidRPr="000B5380" w:rsidRDefault="00197035" w:rsidP="00E311BF">
            <w:pPr>
              <w:spacing w:line="200" w:lineRule="exact"/>
              <w:rPr>
                <w:sz w:val="18"/>
                <w:szCs w:val="18"/>
              </w:rPr>
            </w:pPr>
          </w:p>
          <w:p w:rsidR="00197035" w:rsidRPr="000B5380" w:rsidRDefault="00197035" w:rsidP="00E311BF">
            <w:pPr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197035" w:rsidRPr="000B5380" w:rsidRDefault="00197035" w:rsidP="00E311BF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197035" w:rsidRPr="000B5380" w:rsidRDefault="00197035" w:rsidP="00E311BF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7035" w:rsidRPr="000B5380" w:rsidRDefault="00197035" w:rsidP="00E311BF">
            <w:pPr>
              <w:spacing w:before="3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197035" w:rsidRPr="000B5380" w:rsidRDefault="00197035" w:rsidP="00E311BF">
            <w:pPr>
              <w:spacing w:before="75"/>
              <w:ind w:left="105"/>
              <w:jc w:val="both"/>
              <w:rPr>
                <w:rFonts w:ascii="Arial" w:hAnsi="Arial"/>
                <w:spacing w:val="1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637ABB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  <w:p w:rsidR="00197035" w:rsidRPr="000B5380" w:rsidRDefault="00197035" w:rsidP="00E311BF">
            <w:pPr>
              <w:spacing w:before="7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NB: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três primeiros critérios aplicam-se a todos os tipos de ofertas de educ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ção de adultos, o 4.º é um critério adicional especificamente orientado para ofe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tas de educação/formação formal, profissional e técnica, de longa duração. 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quisitos adicionais para ofertas de EFP são especificados no 5.º critério.</w:t>
            </w:r>
          </w:p>
        </w:tc>
        <w:tc>
          <w:tcPr>
            <w:tcW w:w="1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7035" w:rsidRPr="000B5380" w:rsidRDefault="00197035" w:rsidP="00E311BF">
            <w:pPr>
              <w:spacing w:before="3" w:line="100" w:lineRule="exact"/>
              <w:rPr>
                <w:sz w:val="18"/>
                <w:szCs w:val="18"/>
              </w:rPr>
            </w:pPr>
          </w:p>
          <w:p w:rsidR="00197035" w:rsidRPr="000B5380" w:rsidRDefault="00197035" w:rsidP="00E311BF">
            <w:pPr>
              <w:spacing w:line="200" w:lineRule="exact"/>
              <w:rPr>
                <w:sz w:val="18"/>
                <w:szCs w:val="18"/>
              </w:rPr>
            </w:pPr>
          </w:p>
          <w:p w:rsidR="00197035" w:rsidRPr="000B5380" w:rsidRDefault="00197035" w:rsidP="00E311BF">
            <w:pPr>
              <w:spacing w:line="200" w:lineRule="exact"/>
              <w:rPr>
                <w:sz w:val="18"/>
                <w:szCs w:val="18"/>
              </w:rPr>
            </w:pPr>
          </w:p>
          <w:p w:rsidR="00197035" w:rsidRPr="000B5380" w:rsidRDefault="00197035" w:rsidP="00E311BF">
            <w:pPr>
              <w:spacing w:line="252" w:lineRule="auto"/>
              <w:ind w:left="142" w:right="85" w:hanging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dências</w:t>
            </w:r>
          </w:p>
        </w:tc>
      </w:tr>
      <w:tr w:rsidR="006246D8" w:rsidRPr="000B5380" w:rsidTr="00197035">
        <w:trPr>
          <w:trHeight w:hRule="exact" w:val="734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160006">
            <w:pPr>
              <w:spacing w:before="9" w:line="1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D62743" w:rsidP="00160006">
            <w:pPr>
              <w:spacing w:line="250" w:lineRule="auto"/>
              <w:ind w:left="201" w:right="206" w:firstLine="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Objetivos, conteúdo</w:t>
            </w:r>
            <w:r w:rsidR="00197035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 e formato</w:t>
            </w:r>
          </w:p>
        </w:tc>
        <w:tc>
          <w:tcPr>
            <w:tcW w:w="6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BE2770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objetivos e conteúdos da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oferta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relevantes para o grupo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alvo, são adaptados às necessidades dos participantes.</w:t>
            </w:r>
          </w:p>
          <w:p w:rsidR="006246D8" w:rsidRPr="000B5380" w:rsidRDefault="00D62743" w:rsidP="00BE2770">
            <w:pPr>
              <w:spacing w:before="67" w:line="253" w:lineRule="auto"/>
              <w:ind w:left="813" w:right="22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diferenças entre os grupos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alvo (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em matéria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género,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idade, 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etnia, background social e cultural,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etc.) são tidas em conta de forma sistemática, considerando também diferenciações dentro dos gr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pos.</w:t>
            </w:r>
          </w:p>
          <w:p w:rsidR="006246D8" w:rsidRPr="000B5380" w:rsidRDefault="00D62743" w:rsidP="00BE2770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conteúdo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 acompanham o “estado da arte”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correspondentes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assunto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áreas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BE2770" w:rsidP="00BE2770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organização da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oferta educativa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(duração, conteúdos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gramáticos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, etc.) é apropriado para atingir os objetivos de aprendiz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gem, tendo também em conta os grupos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alvo e as suas necessidades.</w:t>
            </w:r>
          </w:p>
          <w:p w:rsidR="006246D8" w:rsidRPr="000B5380" w:rsidRDefault="00BE2770" w:rsidP="00BE2770">
            <w:pPr>
              <w:spacing w:before="65" w:line="247" w:lineRule="auto"/>
              <w:ind w:left="813" w:right="89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dimensão e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composição do grupo apoiam a realização dos objetivos de aprendizagem.</w:t>
            </w:r>
          </w:p>
          <w:p w:rsidR="006246D8" w:rsidRPr="000B5380" w:rsidRDefault="00D62743" w:rsidP="00BE2770">
            <w:pPr>
              <w:spacing w:before="67" w:line="253" w:lineRule="auto"/>
              <w:ind w:left="813" w:right="87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calendários e horários são adaptados às necessidades e disponibilidade dos grupos</w:t>
            </w:r>
            <w:r w:rsidR="00BE2770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alvo.</w:t>
            </w:r>
          </w:p>
          <w:p w:rsidR="006246D8" w:rsidRPr="000B5380" w:rsidRDefault="00197035" w:rsidP="00BE2770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Formação a distância e formação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presencial são concebid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s aplicando os padrões de qualidade para este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tipo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oferta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. São cuidados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mente combinados a fim de proporcionar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em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uma oferta consistente.</w:t>
            </w:r>
          </w:p>
          <w:p w:rsidR="006246D8" w:rsidRPr="000B5380" w:rsidRDefault="00D62743" w:rsidP="00BE2770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Uma descrição escrita da oferta educativa</w:t>
            </w:r>
            <w:r w:rsidR="00197035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existe e está ace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sível aos participantes e pessoal docente.</w:t>
            </w:r>
          </w:p>
          <w:p w:rsidR="006246D8" w:rsidRPr="000B5380" w:rsidRDefault="00D62743" w:rsidP="00BE2770">
            <w:pPr>
              <w:spacing w:before="67" w:line="253" w:lineRule="auto"/>
              <w:ind w:left="813" w:right="30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descrição da oferta compreende objetivos, resultados d</w:t>
            </w:r>
            <w:r w:rsidR="00197035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zagem </w:t>
            </w:r>
            <w:r w:rsidR="00197035" w:rsidRPr="000B5380">
              <w:rPr>
                <w:rFonts w:ascii="Arial" w:hAnsi="Arial"/>
                <w:spacing w:val="2"/>
                <w:sz w:val="18"/>
                <w:szCs w:val="18"/>
              </w:rPr>
              <w:t>esperados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conteúdos programáticos, métodos de ensino</w:t>
            </w:r>
            <w:r w:rsidR="00197035" w:rsidRPr="000B5380">
              <w:rPr>
                <w:rFonts w:ascii="Arial" w:hAnsi="Arial"/>
                <w:spacing w:val="2"/>
                <w:sz w:val="18"/>
                <w:szCs w:val="18"/>
              </w:rPr>
              <w:t>-aprendizagem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pessoal docente, duração, </w:t>
            </w:r>
            <w:r w:rsidR="00197035" w:rsidRPr="000B5380">
              <w:rPr>
                <w:rFonts w:ascii="Arial" w:hAnsi="Arial"/>
                <w:spacing w:val="2"/>
                <w:sz w:val="18"/>
                <w:szCs w:val="18"/>
              </w:rPr>
              <w:t>horários, datas de real</w:t>
            </w:r>
            <w:r w:rsidR="00197035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19703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zação,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recursos e materiais.</w:t>
            </w:r>
          </w:p>
          <w:p w:rsidR="006246D8" w:rsidRPr="000B5380" w:rsidRDefault="00D62743" w:rsidP="00BE2770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requisitos de competência, bem como os requisitos formais de 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trada</w:t>
            </w:r>
            <w:r w:rsidR="0019703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nomeadamente de habilitação,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explicitados.</w:t>
            </w:r>
          </w:p>
          <w:p w:rsidR="006246D8" w:rsidRPr="000B5380" w:rsidRDefault="00197035" w:rsidP="00197035">
            <w:pPr>
              <w:spacing w:before="62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Alternativas existentes em matéria de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validação de aprendizage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terior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indicadas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160006">
            <w:pPr>
              <w:spacing w:before="4" w:line="14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60006">
            <w:pPr>
              <w:spacing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6246D8" w:rsidP="00197035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6246D8" w:rsidRPr="000B5380" w:rsidRDefault="006246D8" w:rsidP="00197035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6246D8" w:rsidRPr="000B5380" w:rsidRDefault="006246D8" w:rsidP="00197035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6246D8" w:rsidRPr="000B5380" w:rsidRDefault="004B3171" w:rsidP="00197035">
            <w:pPr>
              <w:spacing w:line="253" w:lineRule="auto"/>
              <w:ind w:left="122" w:right="120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fertas de cu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sos</w:t>
            </w:r>
            <w:r w:rsidR="00B624DC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/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programas</w:t>
            </w:r>
          </w:p>
          <w:p w:rsidR="006246D8" w:rsidRPr="000B5380" w:rsidRDefault="006246D8" w:rsidP="00197035">
            <w:pPr>
              <w:spacing w:line="20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4B3171" w:rsidP="00197035">
            <w:pPr>
              <w:spacing w:line="384" w:lineRule="auto"/>
              <w:ind w:left="311" w:right="31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</w:t>
            </w:r>
            <w:r w:rsidR="0019703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onteúdos program</w:t>
            </w:r>
            <w:r w:rsidR="0019703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á</w:t>
            </w:r>
            <w:r w:rsidR="0019703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ticos</w:t>
            </w:r>
          </w:p>
          <w:p w:rsidR="006246D8" w:rsidRPr="000B5380" w:rsidRDefault="006246D8" w:rsidP="00197035">
            <w:pPr>
              <w:spacing w:line="200" w:lineRule="exact"/>
              <w:jc w:val="center"/>
              <w:rPr>
                <w:sz w:val="16"/>
                <w:szCs w:val="18"/>
              </w:rPr>
            </w:pPr>
          </w:p>
          <w:p w:rsidR="004B3171" w:rsidRPr="000B5380" w:rsidRDefault="004B3171" w:rsidP="004B3171">
            <w:pPr>
              <w:spacing w:line="253" w:lineRule="auto"/>
              <w:ind w:left="184" w:right="184"/>
              <w:jc w:val="center"/>
              <w:rPr>
                <w:rFonts w:ascii="Arial" w:hAnsi="Arial"/>
                <w:spacing w:val="1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M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aterial de i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formação/</w:t>
            </w:r>
          </w:p>
          <w:p w:rsidR="006246D8" w:rsidRPr="000B5380" w:rsidRDefault="004B3171" w:rsidP="004B3171">
            <w:pPr>
              <w:spacing w:line="253" w:lineRule="auto"/>
              <w:ind w:left="184" w:right="18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B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rochuras</w:t>
            </w:r>
          </w:p>
          <w:p w:rsidR="006246D8" w:rsidRPr="000B5380" w:rsidRDefault="006246D8" w:rsidP="00197035">
            <w:pPr>
              <w:spacing w:line="20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6246D8" w:rsidP="00197035">
            <w:pPr>
              <w:spacing w:line="20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6246D8" w:rsidP="00197035">
            <w:pPr>
              <w:spacing w:line="20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6246D8" w:rsidP="00197035">
            <w:pPr>
              <w:spacing w:before="13" w:line="22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4B3171" w:rsidP="00197035">
            <w:pPr>
              <w:spacing w:line="253" w:lineRule="auto"/>
              <w:ind w:left="191" w:right="19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nformações no </w:t>
            </w:r>
            <w:proofErr w:type="gramStart"/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site</w:t>
            </w:r>
            <w:proofErr w:type="gramEnd"/>
          </w:p>
          <w:p w:rsidR="006246D8" w:rsidRPr="000B5380" w:rsidRDefault="006246D8" w:rsidP="00197035">
            <w:pPr>
              <w:spacing w:line="20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6246D8" w:rsidP="00197035">
            <w:pPr>
              <w:spacing w:before="11" w:line="260" w:lineRule="exact"/>
              <w:jc w:val="center"/>
              <w:rPr>
                <w:sz w:val="16"/>
                <w:szCs w:val="18"/>
              </w:rPr>
            </w:pPr>
          </w:p>
          <w:p w:rsidR="006246D8" w:rsidRPr="000B5380" w:rsidRDefault="004B3171" w:rsidP="004B3171">
            <w:pPr>
              <w:spacing w:line="247" w:lineRule="auto"/>
              <w:ind w:left="238" w:right="238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ntrevistas com o pe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</w:tc>
      </w:tr>
    </w:tbl>
    <w:p w:rsidR="006246D8" w:rsidRPr="000B5380" w:rsidRDefault="006246D8" w:rsidP="00160006">
      <w:pPr>
        <w:spacing w:before="56"/>
        <w:ind w:right="115"/>
        <w:jc w:val="both"/>
        <w:rPr>
          <w:rFonts w:ascii="Arial" w:eastAsia="Arial" w:hAnsi="Arial" w:cs="Arial"/>
          <w:sz w:val="21"/>
          <w:szCs w:val="21"/>
        </w:rPr>
        <w:sectPr w:rsidR="006246D8" w:rsidRPr="000B5380" w:rsidSect="00D22677">
          <w:headerReference w:type="default" r:id="rId9"/>
          <w:footerReference w:type="default" r:id="rId10"/>
          <w:pgSz w:w="11900" w:h="16840" w:code="9"/>
          <w:pgMar w:top="499" w:right="743" w:bottom="278" w:left="879" w:header="454" w:footer="238" w:gutter="0"/>
          <w:cols w:space="720"/>
        </w:sectPr>
      </w:pPr>
    </w:p>
    <w:p w:rsidR="006246D8" w:rsidRPr="000B5380" w:rsidRDefault="006246D8" w:rsidP="00160006">
      <w:pPr>
        <w:spacing w:before="7" w:line="80" w:lineRule="exact"/>
        <w:jc w:val="both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705"/>
        <w:gridCol w:w="1518"/>
      </w:tblGrid>
      <w:tr w:rsidR="006246D8" w:rsidRPr="000B5380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 w:rsidP="00160006">
            <w:pPr>
              <w:spacing w:before="20" w:line="240" w:lineRule="exact"/>
              <w:jc w:val="both"/>
              <w:rPr>
                <w:sz w:val="24"/>
                <w:szCs w:val="24"/>
              </w:rPr>
            </w:pPr>
          </w:p>
          <w:p w:rsidR="006246D8" w:rsidRPr="000B5380" w:rsidRDefault="00D62743" w:rsidP="00160006">
            <w:pPr>
              <w:ind w:left="2783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1: Oferta </w:t>
            </w:r>
          </w:p>
        </w:tc>
      </w:tr>
      <w:tr w:rsidR="006246D8" w:rsidRPr="000B5380" w:rsidTr="00197035">
        <w:trPr>
          <w:trHeight w:hRule="exact" w:val="189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160006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6246D8" w:rsidRPr="000B5380" w:rsidRDefault="00D62743" w:rsidP="00160006">
            <w:pPr>
              <w:ind w:lef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 w:rsidP="00160006">
            <w:pPr>
              <w:spacing w:before="13"/>
              <w:ind w:lef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 w:rsidP="00160006">
            <w:pPr>
              <w:spacing w:before="8"/>
              <w:ind w:lef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7035" w:rsidRPr="000B5380" w:rsidRDefault="00197035" w:rsidP="00197035">
            <w:pPr>
              <w:spacing w:before="3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197035" w:rsidRPr="000B5380" w:rsidRDefault="00197035" w:rsidP="00197035">
            <w:pPr>
              <w:spacing w:before="75"/>
              <w:ind w:left="105"/>
              <w:jc w:val="both"/>
              <w:rPr>
                <w:rFonts w:ascii="Arial" w:hAnsi="Arial"/>
                <w:spacing w:val="1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637ABB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  <w:p w:rsidR="006246D8" w:rsidRPr="000B5380" w:rsidRDefault="00197035" w:rsidP="00197035">
            <w:pPr>
              <w:spacing w:before="7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NB: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três primeiros critérios aplicam-se a todos os tipos de ofertas de educ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ção de adultos, o 4.º é um critério adicional especificamente orientado para ofe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tas de educação/formação formal, profissional e técnica, de longa duração. 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quisitos adicionais para ofertas de EFP são especificados no 5.º critério.</w:t>
            </w:r>
          </w:p>
        </w:tc>
        <w:tc>
          <w:tcPr>
            <w:tcW w:w="1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160006">
            <w:pPr>
              <w:spacing w:before="3" w:line="100" w:lineRule="exact"/>
              <w:jc w:val="center"/>
              <w:rPr>
                <w:sz w:val="18"/>
                <w:szCs w:val="18"/>
              </w:rPr>
            </w:pPr>
          </w:p>
          <w:p w:rsidR="006246D8" w:rsidRPr="000B5380" w:rsidRDefault="00467FC5" w:rsidP="00160006">
            <w:pPr>
              <w:spacing w:line="252" w:lineRule="auto"/>
              <w:ind w:left="142" w:right="85" w:hanging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dências</w:t>
            </w:r>
          </w:p>
        </w:tc>
      </w:tr>
      <w:tr w:rsidR="006246D8" w:rsidRPr="000B5380" w:rsidTr="00B624DC">
        <w:trPr>
          <w:trHeight w:hRule="exact" w:val="5396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5" w:line="12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1" w:lineRule="auto"/>
              <w:ind w:left="176" w:right="1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Resultados de aprendizagem e qualificação</w:t>
            </w:r>
          </w:p>
        </w:tc>
        <w:tc>
          <w:tcPr>
            <w:tcW w:w="6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B624DC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resultados de aprendizagem são claramente definidos e estão de acordo com 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os objetivos da formação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 Para programas de long</w:t>
            </w:r>
            <w:r w:rsidR="00E62857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dur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 qualificação final a alcançar é claramente descrita.</w:t>
            </w:r>
          </w:p>
          <w:p w:rsidR="006246D8" w:rsidRPr="000B5380" w:rsidRDefault="00D62743" w:rsidP="00B624DC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oferta educativa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promove competências transversais e o desenvolvimento pessoal dos participantes em áreas como autonomia, </w:t>
            </w:r>
            <w:proofErr w:type="spellStart"/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empowement</w:t>
            </w:r>
            <w:proofErr w:type="spellEnd"/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proofErr w:type="spellStart"/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automotivação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autoconfiança, interação com os outros e autogestão.</w:t>
            </w:r>
          </w:p>
          <w:p w:rsidR="006246D8" w:rsidRPr="000B5380" w:rsidRDefault="00D62743" w:rsidP="00B624DC">
            <w:pPr>
              <w:spacing w:before="62" w:line="251" w:lineRule="auto"/>
              <w:ind w:left="813" w:right="58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Para grupos-alvo com baixa qualificação, é dada especial ate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ção à obtenção de competências-chave gerais como a literacia, </w:t>
            </w: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numeracia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/matemática básica, 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literacia digital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etc.</w:t>
            </w:r>
          </w:p>
          <w:p w:rsidR="006246D8" w:rsidRPr="000B5380" w:rsidRDefault="00D62743" w:rsidP="00B624DC">
            <w:pPr>
              <w:spacing w:before="64" w:line="250" w:lineRule="auto"/>
              <w:ind w:left="813" w:right="32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Para grupos-alvo desempregados, as qualificações são relevantes para o mercado de trabalho e são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desenvolvidas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as competências básicas para aceder ao mercado de trabalho (incluindo, por ex., formação em 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técnicas de procura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emprego).</w:t>
            </w:r>
          </w:p>
          <w:p w:rsidR="006246D8" w:rsidRPr="000B5380" w:rsidRDefault="00D62743" w:rsidP="00B624DC">
            <w:pPr>
              <w:spacing w:before="65" w:line="250" w:lineRule="auto"/>
              <w:ind w:left="813" w:right="66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Se a oferta for (parcialmente) vocacional/técnica </w:t>
            </w:r>
            <w:r w:rsidR="00B624DC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é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garanti</w:t>
            </w:r>
            <w:r w:rsidR="00B624DC" w:rsidRPr="000B5380">
              <w:rPr>
                <w:rFonts w:ascii="Arial" w:hAnsi="Arial"/>
                <w:spacing w:val="1"/>
                <w:sz w:val="18"/>
                <w:szCs w:val="18"/>
              </w:rPr>
              <w:t>do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o desenvolvimento de competências profissionais </w:t>
            </w:r>
            <w:r w:rsidR="00B624DC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com claras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l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gações com a prática profissional atual.</w:t>
            </w:r>
          </w:p>
          <w:p w:rsidR="006246D8" w:rsidRPr="000B5380" w:rsidRDefault="00D62743" w:rsidP="00B624DC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resultados d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aprendizagem e as qualificações finais apoiam 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a lóg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ca do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reconhecimento 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competências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 a aprendizagem ao longo da vida.</w:t>
            </w:r>
          </w:p>
          <w:p w:rsidR="006246D8" w:rsidRPr="000B5380" w:rsidRDefault="00D62743" w:rsidP="00E67C05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ofertas educativas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>/formativas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não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formais são deliberadamente concebidas </w:t>
            </w: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forma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que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possam ser facilmente </w:t>
            </w:r>
            <w:r w:rsidR="00B624D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reconhecidas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val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dadas.</w:t>
            </w:r>
          </w:p>
        </w:tc>
        <w:tc>
          <w:tcPr>
            <w:tcW w:w="1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8" w:line="280" w:lineRule="exact"/>
              <w:rPr>
                <w:sz w:val="16"/>
                <w:szCs w:val="18"/>
              </w:rPr>
            </w:pPr>
          </w:p>
          <w:p w:rsidR="006246D8" w:rsidRPr="000B5380" w:rsidRDefault="004B3171">
            <w:pPr>
              <w:spacing w:line="253" w:lineRule="auto"/>
              <w:ind w:left="126" w:right="124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fertas de cu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sos/programas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5" w:line="280" w:lineRule="exact"/>
              <w:rPr>
                <w:sz w:val="16"/>
                <w:szCs w:val="18"/>
              </w:rPr>
            </w:pPr>
          </w:p>
          <w:p w:rsidR="006246D8" w:rsidRPr="000B5380" w:rsidRDefault="004B3171">
            <w:pPr>
              <w:spacing w:line="253" w:lineRule="auto"/>
              <w:ind w:left="235" w:right="235" w:firstLine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ntrevistas a (</w:t>
            </w:r>
            <w:proofErr w:type="spellStart"/>
            <w:r w:rsidR="00E67C05">
              <w:rPr>
                <w:rFonts w:ascii="Arial" w:hAnsi="Arial"/>
                <w:spacing w:val="1"/>
                <w:w w:val="103"/>
                <w:sz w:val="16"/>
                <w:szCs w:val="18"/>
              </w:rPr>
              <w:t>ex</w:t>
            </w:r>
            <w:proofErr w:type="spellEnd"/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) </w:t>
            </w:r>
            <w:r w:rsidR="00B624DC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partic</w:t>
            </w:r>
            <w:r w:rsidR="00B624DC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i</w:t>
            </w:r>
            <w:r w:rsidR="00B624DC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pantes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0" w:line="280" w:lineRule="exact"/>
              <w:rPr>
                <w:sz w:val="16"/>
                <w:szCs w:val="18"/>
              </w:rPr>
            </w:pPr>
          </w:p>
          <w:p w:rsidR="006246D8" w:rsidRPr="000B5380" w:rsidRDefault="004B3171" w:rsidP="004B3171">
            <w:pPr>
              <w:spacing w:line="253" w:lineRule="auto"/>
              <w:ind w:left="241" w:right="240" w:firstLine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ntrevistas com o pe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</w:tc>
      </w:tr>
    </w:tbl>
    <w:p w:rsidR="00D22677" w:rsidRDefault="00D22677">
      <w:pPr>
        <w:spacing w:before="6" w:line="180" w:lineRule="exact"/>
        <w:rPr>
          <w:sz w:val="18"/>
          <w:szCs w:val="18"/>
        </w:rPr>
      </w:pPr>
    </w:p>
    <w:p w:rsidR="00D22677" w:rsidRDefault="00D22677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6246D8" w:rsidRPr="000B5380" w:rsidRDefault="006246D8">
      <w:pPr>
        <w:spacing w:before="6" w:line="180" w:lineRule="exact"/>
        <w:rPr>
          <w:sz w:val="18"/>
          <w:szCs w:val="18"/>
        </w:rPr>
      </w:pPr>
    </w:p>
    <w:p w:rsidR="006246D8" w:rsidRPr="000B5380" w:rsidRDefault="006246D8">
      <w:pPr>
        <w:spacing w:before="7" w:line="80" w:lineRule="exact"/>
        <w:rPr>
          <w:sz w:val="18"/>
          <w:szCs w:val="1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 w:rsidP="00197035">
            <w:pPr>
              <w:ind w:left="2783"/>
              <w:jc w:val="both"/>
              <w:rPr>
                <w:rFonts w:ascii="Arial" w:hAnsi="Arial"/>
                <w:b/>
                <w:spacing w:val="1"/>
                <w:sz w:val="28"/>
              </w:rPr>
            </w:pPr>
          </w:p>
          <w:p w:rsidR="006246D8" w:rsidRPr="000B5380" w:rsidRDefault="00D62743" w:rsidP="00197035">
            <w:pPr>
              <w:ind w:left="2783"/>
              <w:jc w:val="both"/>
              <w:rPr>
                <w:rFonts w:ascii="Arial" w:hAnsi="Arial"/>
                <w:b/>
                <w:spacing w:val="1"/>
                <w:sz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1: Oferta </w:t>
            </w:r>
          </w:p>
        </w:tc>
      </w:tr>
      <w:tr w:rsidR="006246D8" w:rsidRPr="000B5380" w:rsidTr="00105FB7">
        <w:trPr>
          <w:trHeight w:hRule="exact" w:val="1712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8" w:line="16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7035" w:rsidRPr="000B5380" w:rsidRDefault="00197035" w:rsidP="00197035">
            <w:pPr>
              <w:spacing w:before="3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197035" w:rsidRPr="000B5380" w:rsidRDefault="00197035" w:rsidP="00197035">
            <w:pPr>
              <w:spacing w:before="75"/>
              <w:ind w:left="105"/>
              <w:jc w:val="both"/>
              <w:rPr>
                <w:rFonts w:ascii="Arial" w:hAnsi="Arial"/>
                <w:spacing w:val="1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B26308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  <w:p w:rsidR="006246D8" w:rsidRPr="000B5380" w:rsidRDefault="00197035" w:rsidP="00197035">
            <w:pPr>
              <w:spacing w:before="75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NB: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três primeiros critérios aplicam-se a todos os tipos de ofertas de educ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ção de adultos, o 4.º é um critério adicional especificamente orientado para ofe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tas de educação/formação formal, profissional e técnica, de longa duração. 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quisitos adicionais para ofertas de EFP são especificados no 5.º critério.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467FC5" w:rsidP="00D97E3A">
            <w:pPr>
              <w:spacing w:line="252" w:lineRule="auto"/>
              <w:ind w:left="45" w:right="85" w:firstLine="9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dências</w:t>
            </w:r>
          </w:p>
        </w:tc>
      </w:tr>
      <w:tr w:rsidR="00D22677" w:rsidRPr="000B5380" w:rsidTr="00D22677">
        <w:trPr>
          <w:trHeight w:hRule="exact" w:val="6235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before="19" w:line="26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52" w:lineRule="auto"/>
              <w:ind w:left="121" w:right="123" w:hanging="5"/>
              <w:jc w:val="center"/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Programas de longo duração, programas com caráter formal, profissional e técnico</w:t>
            </w:r>
          </w:p>
          <w:p w:rsidR="00D22677" w:rsidRPr="000B5380" w:rsidRDefault="00D22677" w:rsidP="00744547">
            <w:pPr>
              <w:spacing w:line="252" w:lineRule="auto"/>
              <w:ind w:left="121" w:right="123" w:hanging="5"/>
              <w:jc w:val="center"/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52" w:lineRule="auto"/>
              <w:ind w:left="121" w:right="123" w:hanging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2677" w:rsidRPr="000B5380" w:rsidRDefault="00D22677" w:rsidP="00744547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qualificações finais são traduzidas adequadamente em objetivos de aprendizagem. O conteúdo da oferta educativa/formativa oferece aos participantes a oportunidade de obter as qualificações finais referidas.</w:t>
            </w:r>
          </w:p>
          <w:p w:rsidR="00D22677" w:rsidRPr="000B5380" w:rsidRDefault="00D22677" w:rsidP="00744547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oferta educativa/formativa cumpre com os atuais requisitos formais em matéria de conteúdo e duração, se aplicável.</w:t>
            </w:r>
          </w:p>
          <w:p w:rsidR="00D22677" w:rsidRPr="000B5380" w:rsidRDefault="00D22677" w:rsidP="00744547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programas têm amplitude e equilíbrio (amplo conhecimento versus conhecimento em profundidade) e são justificáveis em termos de curr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í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culo formal e das próprias disposições institucionais</w:t>
            </w:r>
            <w:r>
              <w:rPr>
                <w:rFonts w:ascii="Arial" w:hAnsi="Arial"/>
                <w:spacing w:val="2"/>
                <w:sz w:val="18"/>
                <w:szCs w:val="18"/>
              </w:rPr>
              <w:t xml:space="preserve"> existentes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D22677" w:rsidRPr="000B5380" w:rsidRDefault="00D22677" w:rsidP="00744547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oferta acompanha o “estado da arte” </w:t>
            </w:r>
            <w:r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correspondentes assu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tos/áreas/campos profissionais.</w:t>
            </w:r>
          </w:p>
          <w:p w:rsidR="00D22677" w:rsidRPr="000B5380" w:rsidRDefault="00D22677" w:rsidP="00744547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conteúdo do programa tem em conta requisitos de entrada e progre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para níveis superiores de qualificação/performance.</w:t>
            </w:r>
          </w:p>
          <w:p w:rsidR="00D22677" w:rsidRPr="000B5380" w:rsidRDefault="00D22677" w:rsidP="00744547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oferecidos programas modulares e adaptados e programas de fo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mação individualizada/estudo individual, se possível.</w:t>
            </w:r>
          </w:p>
          <w:p w:rsidR="00D22677" w:rsidRPr="000B5380" w:rsidRDefault="00D22677" w:rsidP="00744547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horários são adaptados às necessidades dos participantes (por exemplo, os cursos são ministrados à noite e aos fins de semana para os participantes com emprego a tempo inteiro).</w:t>
            </w:r>
          </w:p>
          <w:p w:rsidR="00D22677" w:rsidRPr="000B5380" w:rsidRDefault="00D22677" w:rsidP="00744547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É oferecida flexibilidade na participação, por exemplo, os participantes têm a possibilidade de fazer uma </w:t>
            </w:r>
            <w:r>
              <w:rPr>
                <w:rFonts w:ascii="Arial" w:hAnsi="Arial"/>
                <w:spacing w:val="2"/>
                <w:sz w:val="18"/>
                <w:szCs w:val="18"/>
              </w:rPr>
              <w:t>interrupção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se necessário, e retomar novamente mais tarde.</w:t>
            </w:r>
          </w:p>
          <w:p w:rsidR="00D22677" w:rsidRPr="000B5380" w:rsidRDefault="00D22677" w:rsidP="00744547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Para promover os interesses e talentos </w:t>
            </w:r>
            <w:r>
              <w:rPr>
                <w:rFonts w:ascii="Arial" w:hAnsi="Arial"/>
                <w:spacing w:val="2"/>
                <w:sz w:val="18"/>
                <w:szCs w:val="18"/>
              </w:rPr>
              <w:t>individuais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 entidade prestadora de serviços de EA oferece opções especiais para os participantes (disc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plinas alternativas, aulas de apoio, etc.).</w:t>
            </w:r>
          </w:p>
          <w:p w:rsidR="00D22677" w:rsidRPr="000B5380" w:rsidRDefault="00D22677" w:rsidP="00744547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Os conteúdos ensinados numa parte do programa está bem integrados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 os ensinados noutras partes do programa. Os programas mostram sequências apropriadas e facilitam a progressão coerente ao longo do tempo de aprendizagem.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line="200" w:lineRule="exact"/>
              <w:rPr>
                <w:sz w:val="18"/>
                <w:szCs w:val="18"/>
              </w:rPr>
            </w:pPr>
          </w:p>
          <w:p w:rsidR="00D22677" w:rsidRPr="000B5380" w:rsidRDefault="00D22677" w:rsidP="00744547">
            <w:pPr>
              <w:spacing w:before="20" w:line="220" w:lineRule="exact"/>
              <w:rPr>
                <w:sz w:val="16"/>
                <w:szCs w:val="18"/>
              </w:rPr>
            </w:pPr>
          </w:p>
          <w:p w:rsidR="00D22677" w:rsidRPr="000B5380" w:rsidRDefault="00D22677" w:rsidP="00744547">
            <w:pPr>
              <w:spacing w:line="247" w:lineRule="auto"/>
              <w:ind w:left="200" w:right="200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Documentos de plane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mento</w:t>
            </w:r>
          </w:p>
          <w:p w:rsidR="00D22677" w:rsidRPr="000B5380" w:rsidRDefault="00D22677" w:rsidP="00744547">
            <w:pPr>
              <w:spacing w:line="200" w:lineRule="exact"/>
              <w:rPr>
                <w:sz w:val="16"/>
                <w:szCs w:val="18"/>
              </w:rPr>
            </w:pPr>
          </w:p>
          <w:p w:rsidR="00D22677" w:rsidRPr="000B5380" w:rsidRDefault="00D22677" w:rsidP="00744547">
            <w:pPr>
              <w:spacing w:before="15" w:line="260" w:lineRule="exact"/>
              <w:rPr>
                <w:sz w:val="16"/>
                <w:szCs w:val="18"/>
              </w:rPr>
            </w:pPr>
          </w:p>
          <w:p w:rsidR="00D22677" w:rsidRPr="000B5380" w:rsidRDefault="00D22677" w:rsidP="00744547">
            <w:pPr>
              <w:spacing w:line="253" w:lineRule="auto"/>
              <w:ind w:left="128" w:right="126" w:firstLine="5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Ofertas de cu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sos/programas</w:t>
            </w:r>
          </w:p>
          <w:p w:rsidR="00D22677" w:rsidRPr="000B5380" w:rsidRDefault="00D22677" w:rsidP="00744547">
            <w:pPr>
              <w:spacing w:line="253" w:lineRule="auto"/>
              <w:ind w:left="97" w:right="96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D22677" w:rsidRPr="000B5380" w:rsidRDefault="00D22677" w:rsidP="00744547">
            <w:pPr>
              <w:spacing w:line="253" w:lineRule="auto"/>
              <w:ind w:left="97" w:right="9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Conteúdos pr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gramáticos</w:t>
            </w:r>
          </w:p>
          <w:p w:rsidR="00D22677" w:rsidRPr="000B5380" w:rsidRDefault="00D22677" w:rsidP="00744547">
            <w:pPr>
              <w:spacing w:before="11" w:line="260" w:lineRule="exact"/>
              <w:rPr>
                <w:sz w:val="16"/>
                <w:szCs w:val="18"/>
              </w:rPr>
            </w:pPr>
          </w:p>
          <w:p w:rsidR="00D22677" w:rsidRPr="000B5380" w:rsidRDefault="00D22677" w:rsidP="00744547">
            <w:pPr>
              <w:spacing w:line="253" w:lineRule="auto"/>
              <w:ind w:left="234" w:right="23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Entrevistas com o pe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soal,</w:t>
            </w:r>
          </w:p>
          <w:p w:rsidR="00D22677" w:rsidRPr="000B5380" w:rsidRDefault="00D22677" w:rsidP="00744547">
            <w:pPr>
              <w:spacing w:line="253" w:lineRule="auto"/>
              <w:ind w:left="129" w:right="130"/>
              <w:jc w:val="center"/>
              <w:rPr>
                <w:sz w:val="16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1"/>
                <w:sz w:val="16"/>
                <w:szCs w:val="18"/>
              </w:rPr>
              <w:t>participantes</w:t>
            </w:r>
            <w:proofErr w:type="gramEnd"/>
            <w:r w:rsidRPr="000B5380">
              <w:rPr>
                <w:rFonts w:ascii="Arial" w:hAnsi="Arial"/>
                <w:spacing w:val="1"/>
                <w:sz w:val="16"/>
                <w:szCs w:val="18"/>
              </w:rPr>
              <w:t xml:space="preserve"> e outros </w:t>
            </w:r>
            <w:proofErr w:type="spellStart"/>
            <w:r w:rsidRPr="000B5380">
              <w:rPr>
                <w:rFonts w:ascii="Arial" w:hAnsi="Arial"/>
                <w:spacing w:val="1"/>
                <w:sz w:val="16"/>
                <w:szCs w:val="18"/>
              </w:rPr>
              <w:t>stak</w:t>
            </w:r>
            <w:r w:rsidRPr="000B5380">
              <w:rPr>
                <w:rFonts w:ascii="Arial" w:hAnsi="Arial"/>
                <w:spacing w:val="1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1"/>
                <w:sz w:val="16"/>
                <w:szCs w:val="18"/>
              </w:rPr>
              <w:t>holders</w:t>
            </w:r>
            <w:proofErr w:type="spellEnd"/>
          </w:p>
          <w:p w:rsidR="00D22677" w:rsidRPr="000B5380" w:rsidRDefault="00D22677" w:rsidP="00744547">
            <w:pPr>
              <w:spacing w:before="6" w:line="260" w:lineRule="exact"/>
              <w:rPr>
                <w:sz w:val="16"/>
                <w:szCs w:val="18"/>
              </w:rPr>
            </w:pPr>
          </w:p>
          <w:p w:rsidR="00D22677" w:rsidRPr="000B5380" w:rsidRDefault="00D22677" w:rsidP="00744547">
            <w:pPr>
              <w:spacing w:line="253" w:lineRule="auto"/>
              <w:ind w:left="116" w:right="112" w:hanging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Informações sobre opções adicionais de aprendizagem</w:t>
            </w:r>
          </w:p>
        </w:tc>
      </w:tr>
      <w:tr w:rsidR="006246D8" w:rsidRPr="000B5380" w:rsidTr="00D22677">
        <w:trPr>
          <w:trHeight w:hRule="exact" w:val="3417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9" w:line="220" w:lineRule="exact"/>
              <w:rPr>
                <w:sz w:val="18"/>
                <w:szCs w:val="18"/>
              </w:rPr>
            </w:pPr>
          </w:p>
          <w:p w:rsidR="006246D8" w:rsidRPr="000B5380" w:rsidRDefault="00D62743" w:rsidP="00E311BF">
            <w:pPr>
              <w:spacing w:line="252" w:lineRule="auto"/>
              <w:ind w:left="97" w:right="102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Requisitos ad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cionais para ofertas</w:t>
            </w:r>
            <w:r w:rsidR="00E311BF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de EFP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8" w:line="100" w:lineRule="exact"/>
              <w:rPr>
                <w:sz w:val="18"/>
                <w:szCs w:val="18"/>
              </w:rPr>
            </w:pPr>
          </w:p>
          <w:p w:rsidR="006246D8" w:rsidRPr="000B5380" w:rsidRDefault="00D62743" w:rsidP="0014640D">
            <w:pPr>
              <w:spacing w:line="247" w:lineRule="auto"/>
              <w:ind w:left="105" w:right="76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Para as ofertas de formação profissional e técnica, aplicam-se os 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guintes requisitos adicionais: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oferta educativa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inclui formação prática 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>em contexto de tr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>balho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. Há uma forte coesão entre 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>a componente de formação técn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ca/tecnológica ministrada pela 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entidade prestadora de serviços de EA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 formação prática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em contexto de trabalho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entidade prestadora de serviços de EA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verifica se o conteúdo da fo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mação prática corresponde às exigências curriculares e se a superv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>/tutor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da empresa/organização </w:t>
            </w:r>
            <w:r w:rsidR="006B36D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acolhedora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é suficiente.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competências adquiridas pelos participantes são transferíveis de acordo com as necessidades do seu (futuro) local de trabalho.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20" w:lineRule="exact"/>
              <w:rPr>
                <w:sz w:val="18"/>
                <w:szCs w:val="18"/>
              </w:rPr>
            </w:pPr>
          </w:p>
          <w:p w:rsidR="006246D8" w:rsidRPr="000B5380" w:rsidRDefault="006B36D6">
            <w:pPr>
              <w:spacing w:line="253" w:lineRule="auto"/>
              <w:ind w:left="100" w:right="97" w:hanging="2"/>
              <w:jc w:val="center"/>
              <w:rPr>
                <w:rFonts w:ascii="Arial" w:hAnsi="Arial"/>
                <w:spacing w:val="2"/>
                <w:sz w:val="16"/>
                <w:szCs w:val="16"/>
              </w:rPr>
            </w:pPr>
            <w:r w:rsidRPr="000B5380">
              <w:rPr>
                <w:rFonts w:ascii="Arial" w:hAnsi="Arial"/>
                <w:spacing w:val="2"/>
                <w:sz w:val="16"/>
                <w:szCs w:val="16"/>
              </w:rPr>
              <w:t>Tipo de empr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>e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>sas/</w:t>
            </w:r>
            <w:r w:rsidR="00E67C05">
              <w:rPr>
                <w:rFonts w:ascii="Arial" w:hAnsi="Arial"/>
                <w:spacing w:val="2"/>
                <w:sz w:val="16"/>
                <w:szCs w:val="16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>organiz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>ções da form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>ção prát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>i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 xml:space="preserve">ca/estágio e sua </w:t>
            </w:r>
            <w:r w:rsidR="00D62743" w:rsidRPr="000B5380">
              <w:rPr>
                <w:rFonts w:ascii="Arial" w:hAnsi="Arial"/>
                <w:spacing w:val="2"/>
                <w:sz w:val="16"/>
                <w:szCs w:val="16"/>
              </w:rPr>
              <w:t>natureza</w:t>
            </w:r>
          </w:p>
          <w:p w:rsidR="006B36D6" w:rsidRPr="000B5380" w:rsidRDefault="006B36D6">
            <w:pPr>
              <w:spacing w:line="253" w:lineRule="auto"/>
              <w:ind w:left="100" w:right="97" w:hanging="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:rsidR="006B36D6" w:rsidRPr="000B5380" w:rsidRDefault="004B3171" w:rsidP="004B3171">
            <w:pPr>
              <w:spacing w:line="253" w:lineRule="auto"/>
              <w:ind w:left="100" w:right="97" w:hanging="2"/>
              <w:jc w:val="center"/>
              <w:rPr>
                <w:rFonts w:ascii="Arial" w:hAnsi="Arial"/>
                <w:spacing w:val="2"/>
                <w:sz w:val="16"/>
                <w:szCs w:val="16"/>
              </w:rPr>
            </w:pPr>
            <w:r w:rsidRPr="000B5380">
              <w:rPr>
                <w:rFonts w:ascii="Arial" w:hAnsi="Arial"/>
                <w:spacing w:val="2"/>
                <w:sz w:val="16"/>
                <w:szCs w:val="16"/>
              </w:rPr>
              <w:t>C</w:t>
            </w:r>
            <w:r w:rsidR="00D62743" w:rsidRPr="000B5380">
              <w:rPr>
                <w:rFonts w:ascii="Arial" w:hAnsi="Arial"/>
                <w:spacing w:val="2"/>
                <w:sz w:val="16"/>
                <w:szCs w:val="16"/>
              </w:rPr>
              <w:t xml:space="preserve">ontratos </w:t>
            </w:r>
            <w:r w:rsidR="006B36D6" w:rsidRPr="000B5380">
              <w:rPr>
                <w:rFonts w:ascii="Arial" w:hAnsi="Arial"/>
                <w:spacing w:val="2"/>
                <w:sz w:val="16"/>
                <w:szCs w:val="16"/>
              </w:rPr>
              <w:t>para a formação pr</w:t>
            </w:r>
            <w:r w:rsidR="006B36D6" w:rsidRPr="000B5380">
              <w:rPr>
                <w:rFonts w:ascii="Arial" w:hAnsi="Arial"/>
                <w:spacing w:val="2"/>
                <w:sz w:val="16"/>
                <w:szCs w:val="16"/>
              </w:rPr>
              <w:t>á</w:t>
            </w:r>
            <w:r w:rsidR="006B36D6" w:rsidRPr="000B5380">
              <w:rPr>
                <w:rFonts w:ascii="Arial" w:hAnsi="Arial"/>
                <w:spacing w:val="2"/>
                <w:sz w:val="16"/>
                <w:szCs w:val="16"/>
              </w:rPr>
              <w:t>tica /estágios</w:t>
            </w:r>
          </w:p>
          <w:p w:rsidR="006B36D6" w:rsidRPr="000B5380" w:rsidRDefault="006B36D6" w:rsidP="004B3171">
            <w:pPr>
              <w:spacing w:line="253" w:lineRule="auto"/>
              <w:ind w:left="100" w:right="97" w:hanging="2"/>
              <w:jc w:val="center"/>
              <w:rPr>
                <w:rFonts w:ascii="Arial" w:hAnsi="Arial"/>
                <w:spacing w:val="2"/>
                <w:sz w:val="16"/>
                <w:szCs w:val="16"/>
              </w:rPr>
            </w:pPr>
          </w:p>
          <w:p w:rsidR="006246D8" w:rsidRPr="000B5380" w:rsidRDefault="004B3171" w:rsidP="004B3171">
            <w:pPr>
              <w:spacing w:line="253" w:lineRule="auto"/>
              <w:ind w:left="100" w:right="97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6"/>
              </w:rPr>
              <w:t>F</w:t>
            </w:r>
            <w:r w:rsidR="00D62743" w:rsidRPr="000B5380">
              <w:rPr>
                <w:rFonts w:ascii="Arial" w:hAnsi="Arial"/>
                <w:spacing w:val="2"/>
                <w:sz w:val="16"/>
                <w:szCs w:val="16"/>
              </w:rPr>
              <w:t>eedback</w:t>
            </w:r>
            <w:r w:rsidR="006B36D6" w:rsidRPr="000B5380">
              <w:rPr>
                <w:rFonts w:ascii="Arial" w:hAnsi="Arial"/>
                <w:spacing w:val="2"/>
                <w:sz w:val="16"/>
                <w:szCs w:val="16"/>
              </w:rPr>
              <w:t xml:space="preserve"> das empresas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 xml:space="preserve"> e dos </w:t>
            </w:r>
            <w:r w:rsidR="006B36D6" w:rsidRPr="000B5380">
              <w:rPr>
                <w:rFonts w:ascii="Arial" w:hAnsi="Arial"/>
                <w:spacing w:val="2"/>
                <w:sz w:val="16"/>
                <w:szCs w:val="16"/>
              </w:rPr>
              <w:t>participante</w:t>
            </w:r>
            <w:r w:rsidRPr="000B5380">
              <w:rPr>
                <w:rFonts w:ascii="Arial" w:hAnsi="Arial"/>
                <w:spacing w:val="2"/>
                <w:sz w:val="16"/>
                <w:szCs w:val="16"/>
              </w:rPr>
              <w:t>s</w:t>
            </w:r>
          </w:p>
        </w:tc>
      </w:tr>
    </w:tbl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BE35F6" w:rsidRPr="000B5380" w:rsidRDefault="00BE35F6">
      <w:r w:rsidRPr="000B5380">
        <w:br w:type="page"/>
      </w:r>
    </w:p>
    <w:p w:rsidR="006246D8" w:rsidRPr="000B5380" w:rsidRDefault="006246D8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564"/>
        <w:gridCol w:w="1659"/>
      </w:tblGrid>
      <w:tr w:rsidR="006246D8" w:rsidRPr="000B5380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B82E1F">
            <w:pPr>
              <w:ind w:left="1460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2: Informação, Orientação e Inscrição</w:t>
            </w:r>
          </w:p>
        </w:tc>
      </w:tr>
      <w:tr w:rsidR="006246D8" w:rsidRPr="000B5380" w:rsidTr="00105FB7">
        <w:trPr>
          <w:trHeight w:hRule="exact" w:val="89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tros propostos</w:t>
            </w:r>
            <w:r w:rsidR="00B26308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D97E3A">
            <w:pPr>
              <w:spacing w:line="252" w:lineRule="auto"/>
              <w:ind w:left="141" w:right="85" w:hanging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evidê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cias</w:t>
            </w:r>
          </w:p>
        </w:tc>
      </w:tr>
      <w:tr w:rsidR="006246D8" w:rsidRPr="000B5380" w:rsidTr="00D95EBD">
        <w:trPr>
          <w:trHeight w:hRule="exact" w:val="484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4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105FB7">
            <w:pPr>
              <w:spacing w:line="252" w:lineRule="auto"/>
              <w:ind w:left="152" w:right="1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Promoção e d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vulgação</w:t>
            </w:r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promove ativamente a 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>ed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cação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adultos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>,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em geral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>,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a sua própria oferta 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nesta área,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em pa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ticular.</w:t>
            </w:r>
          </w:p>
          <w:p w:rsidR="006246D8" w:rsidRPr="000B5380" w:rsidRDefault="00BE35F6" w:rsidP="0014640D">
            <w:pPr>
              <w:pStyle w:val="PargrafodaLista"/>
              <w:numPr>
                <w:ilvl w:val="0"/>
                <w:numId w:val="2"/>
              </w:numPr>
              <w:spacing w:before="67" w:line="247" w:lineRule="auto"/>
              <w:ind w:left="468" w:right="36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nformação sobre a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entidade </w:t>
            </w:r>
            <w:r w:rsidR="00D62743" w:rsidRPr="000B5380">
              <w:rPr>
                <w:rFonts w:ascii="Arial" w:hAnsi="Arial"/>
                <w:spacing w:val="1"/>
                <w:sz w:val="18"/>
                <w:szCs w:val="18"/>
              </w:rPr>
              <w:t>está acessível ao público em geral (hi</w:t>
            </w:r>
            <w:r w:rsidR="00D62743" w:rsidRPr="000B5380">
              <w:rPr>
                <w:rFonts w:ascii="Arial" w:hAnsi="Arial"/>
                <w:spacing w:val="1"/>
                <w:sz w:val="18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tória, visão,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modelo pedagógico</w:t>
            </w:r>
            <w:r w:rsidR="00D62743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, instalações, </w:t>
            </w:r>
            <w:proofErr w:type="spellStart"/>
            <w:r w:rsidR="00D62743" w:rsidRPr="000B5380">
              <w:rPr>
                <w:rFonts w:ascii="Arial" w:hAnsi="Arial"/>
                <w:spacing w:val="1"/>
                <w:sz w:val="18"/>
                <w:szCs w:val="18"/>
              </w:rPr>
              <w:t>etc</w:t>
            </w:r>
            <w:proofErr w:type="spellEnd"/>
            <w:r w:rsidR="00D62743" w:rsidRPr="000B5380">
              <w:rPr>
                <w:rFonts w:ascii="Arial" w:hAnsi="Arial"/>
                <w:spacing w:val="1"/>
                <w:sz w:val="18"/>
                <w:szCs w:val="18"/>
              </w:rPr>
              <w:t>).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7" w:line="253" w:lineRule="auto"/>
              <w:ind w:left="468" w:right="30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atividades promocionais abrangem uma área geográfica adequada e são fornecidas de forma constante ou regular.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Incluem atividades de informação e promoção desloca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>lizadas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para chegar melhor aos grupos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alvo, se aplicável.</w:t>
            </w:r>
          </w:p>
          <w:p w:rsidR="006246D8" w:rsidRPr="000B5380" w:rsidRDefault="00BE35F6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formas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promoção e 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seus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conteúdos são apropriados para os diferentes grupos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alvo e tornam 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apelativa.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tenta </w:t>
            </w:r>
            <w:r w:rsidR="00BE35F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ativamente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chegar a potenciais participantes.</w:t>
            </w:r>
          </w:p>
          <w:p w:rsidR="006246D8" w:rsidRPr="000B5380" w:rsidRDefault="00BE35F6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entidade 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borda as pessoas pessoalmente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ou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em situações onde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estas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suscetíveis de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se interessar por ofertas de EA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. Isto é esp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cialmente importante para grupos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alvo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considerados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desfavorecidos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por razões ligadas ao nível de qualificação, etnia, idade, género, background social e cultural, etc</w:t>
            </w:r>
            <w:r w:rsidR="00B26308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Diferentes tipos de meios (folhetos, cartazes, internet, redes sociais, placards, rádio, jornais, televisão) são usados para promover a oferta de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divulgar informação.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6" w:line="160" w:lineRule="exact"/>
              <w:rPr>
                <w:sz w:val="18"/>
                <w:szCs w:val="18"/>
              </w:rPr>
            </w:pPr>
          </w:p>
          <w:p w:rsidR="006246D8" w:rsidRPr="000B5380" w:rsidRDefault="004B3171">
            <w:pPr>
              <w:spacing w:line="253" w:lineRule="auto"/>
              <w:ind w:left="222" w:right="21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ntrevistas aos participantes</w:t>
            </w: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4B3171">
            <w:pPr>
              <w:spacing w:line="253" w:lineRule="auto"/>
              <w:ind w:left="122" w:right="12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ntrevistas com outros </w:t>
            </w:r>
            <w:proofErr w:type="spellStart"/>
            <w:r w:rsidR="00D95EBD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stakeho</w:t>
            </w:r>
            <w:r w:rsidR="00D95EBD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l</w:t>
            </w:r>
            <w:r w:rsidR="00D95EBD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ders</w:t>
            </w:r>
            <w:proofErr w:type="spellEnd"/>
          </w:p>
          <w:p w:rsidR="006246D8" w:rsidRPr="000B5380" w:rsidRDefault="006246D8">
            <w:pPr>
              <w:spacing w:before="6" w:line="260" w:lineRule="exact"/>
              <w:rPr>
                <w:sz w:val="16"/>
                <w:szCs w:val="18"/>
              </w:rPr>
            </w:pPr>
          </w:p>
          <w:p w:rsidR="00D95EBD" w:rsidRPr="000B5380" w:rsidRDefault="004B3171" w:rsidP="00D95EBD">
            <w:pPr>
              <w:spacing w:line="253" w:lineRule="auto"/>
              <w:ind w:left="128" w:right="126" w:firstLine="5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D95EBD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fertas de cu</w:t>
            </w:r>
            <w:r w:rsidR="00D95EBD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</w:t>
            </w:r>
            <w:r w:rsidR="00D95EBD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sos/programas</w:t>
            </w:r>
          </w:p>
          <w:p w:rsidR="00105FB7" w:rsidRPr="000B5380" w:rsidRDefault="00105FB7" w:rsidP="00105FB7">
            <w:pPr>
              <w:spacing w:line="276" w:lineRule="auto"/>
              <w:ind w:left="417" w:right="417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4B3171" w:rsidP="00105FB7">
            <w:pPr>
              <w:spacing w:line="276" w:lineRule="auto"/>
              <w:ind w:left="417" w:right="417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</w:t>
            </w:r>
            <w:r w:rsidR="00D95EBD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eios de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 comun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cação</w:t>
            </w:r>
            <w:r w:rsidR="00D95EBD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/</w:t>
            </w:r>
            <w:r w:rsidR="00E67C05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 </w:t>
            </w:r>
            <w:r w:rsidR="00D95EBD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i</w:t>
            </w:r>
            <w:r w:rsidR="00D95EBD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n</w:t>
            </w:r>
            <w:r w:rsidR="00D95EBD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formação</w:t>
            </w:r>
          </w:p>
          <w:p w:rsidR="00105FB7" w:rsidRPr="000B5380" w:rsidRDefault="00105FB7" w:rsidP="00105FB7">
            <w:pPr>
              <w:spacing w:line="276" w:lineRule="auto"/>
              <w:ind w:left="417" w:right="417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4B3171" w:rsidP="004B3171">
            <w:pPr>
              <w:spacing w:line="276" w:lineRule="auto"/>
              <w:ind w:left="226" w:right="2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position w:val="1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1"/>
                <w:w w:val="103"/>
                <w:position w:val="1"/>
                <w:sz w:val="16"/>
                <w:szCs w:val="18"/>
              </w:rPr>
              <w:t>ntrevistas</w:t>
            </w:r>
            <w:r w:rsidR="00D95EBD" w:rsidRPr="000B5380">
              <w:rPr>
                <w:rFonts w:ascii="Arial" w:hAnsi="Arial"/>
                <w:spacing w:val="1"/>
                <w:w w:val="103"/>
                <w:position w:val="1"/>
                <w:sz w:val="16"/>
                <w:szCs w:val="18"/>
              </w:rPr>
              <w:t xml:space="preserve"> com o pessoal</w:t>
            </w:r>
          </w:p>
        </w:tc>
      </w:tr>
      <w:tr w:rsidR="006246D8" w:rsidRPr="000B5380" w:rsidTr="00B82E1F">
        <w:trPr>
          <w:trHeight w:hRule="exact" w:val="5384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7" w:line="26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237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Informação</w:t>
            </w:r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Informações detalhadas sobre a oferta educativa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(programa do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curso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informações sobre ofertas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de aprendizagem individual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zada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) são disponibilizadas para o público em geral. São distribuídas com antecedência suficiente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relativamente às datas de início 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sos.</w:t>
            </w:r>
          </w:p>
          <w:p w:rsidR="006246D8" w:rsidRPr="000B5380" w:rsidRDefault="00F35DF0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entidade prestadora de serviços de EA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pode ser facilmente conta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c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tada e a informação pode ser obtida diretamente.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informação sobre o conteúdo do curso, estrutura, métodos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ens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no-aprendizagem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equipa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forma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tiva, avaliação e certificação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é clara e abrangente.</w:t>
            </w:r>
          </w:p>
          <w:p w:rsidR="006246D8" w:rsidRPr="000B5380" w:rsidRDefault="00FD262C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informações sobre os custos,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esforço esperado,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investimento de tempo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necessário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para o participante potencial são claras. É po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sível efetuar a comparação com outras ofertas.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Existem informações claras sobre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fontes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financiamento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(nome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damente, se for financiamento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público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)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se aplicável.</w:t>
            </w:r>
          </w:p>
          <w:p w:rsidR="006246D8" w:rsidRPr="000B5380" w:rsidRDefault="00FD262C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Se estiver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disponíve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apoio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F35DF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financeiros e/ou sociais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para os pa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ticipantes, 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disponibilizadas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informações sobre como obter o f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nanciamento 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ou que condições de elegibilidade são necessárias re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nir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(por escrito, se possível).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mencionados serviços de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apoio à infância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(creches, </w:t>
            </w:r>
            <w:proofErr w:type="spellStart"/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ex</w:t>
            </w:r>
            <w:proofErr w:type="spellEnd"/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)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se apl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cável.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potenciais participantes são convidados a obter mais informações ou orientação e aconselhamento pessoal (encontros presenciais, por telefone).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2" w:line="100" w:lineRule="exact"/>
              <w:rPr>
                <w:sz w:val="18"/>
                <w:szCs w:val="18"/>
              </w:rPr>
            </w:pPr>
          </w:p>
          <w:p w:rsidR="006246D8" w:rsidRPr="000B5380" w:rsidRDefault="004B3171" w:rsidP="004B3171">
            <w:pPr>
              <w:spacing w:line="276" w:lineRule="auto"/>
              <w:ind w:left="417" w:right="417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nform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ções </w:t>
            </w:r>
            <w:r w:rsidR="009B6425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o </w:t>
            </w:r>
            <w:proofErr w:type="gramStart"/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ite</w:t>
            </w:r>
            <w:proofErr w:type="gramEnd"/>
          </w:p>
          <w:p w:rsidR="004B3171" w:rsidRPr="000B5380" w:rsidRDefault="004B3171">
            <w:pPr>
              <w:spacing w:line="340" w:lineRule="atLeast"/>
              <w:ind w:left="191" w:right="19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4B3171">
            <w:pPr>
              <w:spacing w:before="12"/>
              <w:ind w:left="286" w:right="28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aterial</w:t>
            </w:r>
            <w:r w:rsidR="00D95EBD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 de informação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/</w:t>
            </w:r>
          </w:p>
          <w:p w:rsidR="006246D8" w:rsidRPr="000B5380" w:rsidRDefault="00D62743">
            <w:pPr>
              <w:spacing w:before="12"/>
              <w:ind w:left="226" w:right="22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brochuras</w:t>
            </w:r>
            <w:proofErr w:type="gramEnd"/>
          </w:p>
          <w:p w:rsidR="00105FB7" w:rsidRPr="000B5380" w:rsidRDefault="00105FB7">
            <w:pPr>
              <w:spacing w:before="2" w:line="280" w:lineRule="exact"/>
              <w:rPr>
                <w:sz w:val="16"/>
                <w:szCs w:val="18"/>
              </w:rPr>
            </w:pPr>
          </w:p>
          <w:p w:rsidR="00105FB7" w:rsidRPr="000B5380" w:rsidRDefault="004B3171" w:rsidP="00D95EBD">
            <w:pPr>
              <w:spacing w:before="12"/>
              <w:ind w:left="154" w:right="154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H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orário de </w:t>
            </w:r>
            <w:r w:rsidR="00D95EBD" w:rsidRPr="000B5380">
              <w:rPr>
                <w:rFonts w:ascii="Arial" w:hAnsi="Arial"/>
                <w:spacing w:val="2"/>
                <w:sz w:val="16"/>
                <w:szCs w:val="18"/>
              </w:rPr>
              <w:t>func</w:t>
            </w:r>
            <w:r w:rsidR="00D95EBD" w:rsidRPr="000B5380">
              <w:rPr>
                <w:rFonts w:ascii="Arial" w:hAnsi="Arial"/>
                <w:spacing w:val="2"/>
                <w:sz w:val="16"/>
                <w:szCs w:val="18"/>
              </w:rPr>
              <w:t>i</w:t>
            </w:r>
            <w:r w:rsidR="00D95EBD" w:rsidRPr="000B5380">
              <w:rPr>
                <w:rFonts w:ascii="Arial" w:hAnsi="Arial"/>
                <w:spacing w:val="2"/>
                <w:sz w:val="16"/>
                <w:szCs w:val="18"/>
              </w:rPr>
              <w:t>oname</w:t>
            </w:r>
            <w:r w:rsidR="00D95EBD" w:rsidRPr="000B5380">
              <w:rPr>
                <w:rFonts w:ascii="Arial" w:hAnsi="Arial"/>
                <w:spacing w:val="2"/>
                <w:sz w:val="16"/>
                <w:szCs w:val="18"/>
              </w:rPr>
              <w:t>n</w:t>
            </w:r>
            <w:r w:rsidR="00D95EBD" w:rsidRPr="000B5380">
              <w:rPr>
                <w:rFonts w:ascii="Arial" w:hAnsi="Arial"/>
                <w:spacing w:val="2"/>
                <w:sz w:val="16"/>
                <w:szCs w:val="18"/>
              </w:rPr>
              <w:t>to/atendimento</w:t>
            </w:r>
          </w:p>
          <w:p w:rsidR="00D95EBD" w:rsidRPr="000B5380" w:rsidRDefault="00D95EBD" w:rsidP="00D95EBD">
            <w:pPr>
              <w:spacing w:before="12"/>
              <w:ind w:left="154" w:right="154"/>
              <w:jc w:val="center"/>
              <w:rPr>
                <w:sz w:val="16"/>
                <w:szCs w:val="18"/>
              </w:rPr>
            </w:pPr>
          </w:p>
          <w:p w:rsidR="006246D8" w:rsidRPr="000B5380" w:rsidRDefault="004B3171">
            <w:pPr>
              <w:spacing w:line="253" w:lineRule="auto"/>
              <w:ind w:left="219" w:right="217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nquéritos de opinião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4B3171" w:rsidP="004B3171">
            <w:pPr>
              <w:spacing w:line="253" w:lineRule="auto"/>
              <w:ind w:left="243" w:right="2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ntrevistas </w:t>
            </w:r>
            <w:r w:rsidR="00D95EBD" w:rsidRPr="000B5380">
              <w:rPr>
                <w:rFonts w:ascii="Arial" w:hAnsi="Arial"/>
                <w:spacing w:val="2"/>
                <w:sz w:val="16"/>
                <w:szCs w:val="18"/>
              </w:rPr>
              <w:t>com o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pessoal e </w:t>
            </w:r>
            <w:r w:rsidR="00D95EBD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com os 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part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cipante</w:t>
            </w:r>
            <w:r w:rsidR="00D95EBD"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</w:p>
        </w:tc>
      </w:tr>
    </w:tbl>
    <w:p w:rsidR="0014640D" w:rsidRPr="000B5380" w:rsidRDefault="0014640D">
      <w:r w:rsidRPr="000B5380">
        <w:br w:type="page"/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564"/>
        <w:gridCol w:w="1659"/>
      </w:tblGrid>
      <w:tr w:rsidR="0014640D" w:rsidRPr="000B5380" w:rsidTr="00AC0CBA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14640D" w:rsidRPr="000B5380" w:rsidRDefault="0014640D" w:rsidP="00AC0CBA">
            <w:pPr>
              <w:spacing w:before="20" w:line="240" w:lineRule="exact"/>
              <w:rPr>
                <w:sz w:val="24"/>
                <w:szCs w:val="24"/>
              </w:rPr>
            </w:pPr>
          </w:p>
          <w:p w:rsidR="0014640D" w:rsidRPr="000B5380" w:rsidRDefault="0014640D" w:rsidP="00AC0CBA">
            <w:pPr>
              <w:ind w:left="1460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2: Informação, Orientação e Inscrição</w:t>
            </w:r>
          </w:p>
        </w:tc>
      </w:tr>
      <w:tr w:rsidR="0014640D" w:rsidRPr="000B5380" w:rsidTr="00AC0CBA">
        <w:trPr>
          <w:trHeight w:hRule="exact" w:val="89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640D" w:rsidRPr="000B5380" w:rsidRDefault="0014640D" w:rsidP="00AC0CBA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14640D" w:rsidRPr="000B5380" w:rsidRDefault="0014640D" w:rsidP="00AC0CBA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14640D" w:rsidRPr="000B5380" w:rsidRDefault="0014640D" w:rsidP="00AC0CBA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640D" w:rsidRPr="000B5380" w:rsidRDefault="0014640D" w:rsidP="00AC0CBA">
            <w:pPr>
              <w:spacing w:before="1" w:line="180" w:lineRule="exact"/>
              <w:rPr>
                <w:sz w:val="18"/>
                <w:szCs w:val="18"/>
              </w:rPr>
            </w:pPr>
          </w:p>
          <w:p w:rsidR="0014640D" w:rsidRPr="000B5380" w:rsidRDefault="0014640D" w:rsidP="00AC0CBA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14640D" w:rsidRPr="000B5380" w:rsidRDefault="0014640D" w:rsidP="00AC0CBA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tros propostos</w:t>
            </w:r>
            <w:r w:rsidR="00B26308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640D" w:rsidRPr="000B5380" w:rsidRDefault="0014640D" w:rsidP="00AC0CBA">
            <w:pPr>
              <w:spacing w:before="1" w:line="180" w:lineRule="exact"/>
              <w:rPr>
                <w:sz w:val="18"/>
                <w:szCs w:val="18"/>
              </w:rPr>
            </w:pPr>
          </w:p>
          <w:p w:rsidR="0014640D" w:rsidRPr="000B5380" w:rsidRDefault="0014640D" w:rsidP="00AC0CBA">
            <w:pPr>
              <w:spacing w:line="252" w:lineRule="auto"/>
              <w:ind w:left="141" w:right="85" w:hanging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evidê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cias</w:t>
            </w:r>
          </w:p>
        </w:tc>
      </w:tr>
      <w:tr w:rsidR="006246D8" w:rsidRPr="000B5380" w:rsidTr="009B6425">
        <w:trPr>
          <w:trHeight w:hRule="exact" w:val="371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9" w:line="220" w:lineRule="exact"/>
              <w:rPr>
                <w:sz w:val="18"/>
                <w:szCs w:val="18"/>
              </w:rPr>
            </w:pPr>
          </w:p>
          <w:p w:rsidR="00105FB7" w:rsidRPr="000B5380" w:rsidRDefault="00105FB7" w:rsidP="00105FB7">
            <w:pPr>
              <w:spacing w:line="252" w:lineRule="auto"/>
              <w:ind w:left="231" w:right="84" w:hanging="116"/>
              <w:jc w:val="center"/>
              <w:rPr>
                <w:rFonts w:ascii="Arial" w:hAnsi="Arial"/>
                <w:b/>
                <w:spacing w:val="3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Orientação </w:t>
            </w:r>
            <w:proofErr w:type="gramStart"/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</w:t>
            </w:r>
            <w:proofErr w:type="gramEnd"/>
          </w:p>
          <w:p w:rsidR="006246D8" w:rsidRPr="000B5380" w:rsidRDefault="00D62743" w:rsidP="00105FB7">
            <w:pPr>
              <w:spacing w:line="252" w:lineRule="auto"/>
              <w:ind w:left="231" w:right="84" w:hanging="1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aconselhamento</w:t>
            </w:r>
            <w:proofErr w:type="gramEnd"/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E67C05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rientação e aconselhamento</w:t>
            </w:r>
            <w:r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675F0F">
              <w:rPr>
                <w:rFonts w:ascii="Arial" w:hAnsi="Arial"/>
                <w:spacing w:val="2"/>
                <w:sz w:val="18"/>
                <w:szCs w:val="18"/>
              </w:rPr>
              <w:t>são</w:t>
            </w:r>
            <w:r>
              <w:rPr>
                <w:rFonts w:ascii="Arial" w:hAnsi="Arial"/>
                <w:spacing w:val="2"/>
                <w:sz w:val="18"/>
                <w:szCs w:val="18"/>
              </w:rPr>
              <w:t xml:space="preserve"> oferecid</w:t>
            </w:r>
            <w:r w:rsidR="00675F0F">
              <w:rPr>
                <w:rFonts w:ascii="Arial" w:hAnsi="Arial"/>
                <w:spacing w:val="2"/>
                <w:sz w:val="18"/>
                <w:szCs w:val="18"/>
              </w:rPr>
              <w:t>os</w:t>
            </w:r>
            <w:r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 todos os potenciais participantes.</w:t>
            </w:r>
          </w:p>
          <w:p w:rsidR="00B82E1F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horários para aconselhamento e orientação respeitam as necess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dades dos adultos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B82E1F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s conselheiros podem ser facilmente contactados.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conselheiros consideram as necessidades individuais, motivação e interesse dos potenciais participantes.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É fornecida orientação profissional aos participantes que procuram uma qualificação profissional.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conselheiros aconselham os potenciais participantes de uma 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neira imparcial, orientando-os para as ofertas educa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tivas/formativas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mais apropriadas, independentemente d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constrangimentos ou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ex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gências 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da própria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competências e qualificações existentes são avaliadas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uma or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entação correta é fornecida.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20" w:lineRule="exact"/>
              <w:rPr>
                <w:sz w:val="18"/>
                <w:szCs w:val="18"/>
              </w:rPr>
            </w:pPr>
          </w:p>
          <w:p w:rsidR="009B6425" w:rsidRPr="000B5380" w:rsidRDefault="009B6425" w:rsidP="009B6425">
            <w:pPr>
              <w:spacing w:line="253" w:lineRule="auto"/>
              <w:ind w:left="186" w:right="186"/>
              <w:jc w:val="center"/>
              <w:rPr>
                <w:rFonts w:ascii="Arial" w:hAnsi="Arial"/>
                <w:spacing w:val="1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Material de i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form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ção/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Brochuras</w:t>
            </w:r>
          </w:p>
          <w:p w:rsidR="009B6425" w:rsidRPr="000B5380" w:rsidRDefault="009B6425" w:rsidP="009B6425">
            <w:pPr>
              <w:spacing w:line="253" w:lineRule="auto"/>
              <w:ind w:left="186" w:right="186"/>
              <w:jc w:val="center"/>
              <w:rPr>
                <w:rFonts w:ascii="Arial" w:hAnsi="Arial"/>
                <w:spacing w:val="1"/>
                <w:w w:val="103"/>
                <w:sz w:val="16"/>
                <w:szCs w:val="18"/>
              </w:rPr>
            </w:pPr>
          </w:p>
          <w:p w:rsidR="006246D8" w:rsidRPr="000B5380" w:rsidRDefault="009B6425" w:rsidP="009B6425">
            <w:pPr>
              <w:spacing w:line="253" w:lineRule="auto"/>
              <w:ind w:left="186" w:right="18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Orientações m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todológicas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para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os 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conselheiros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47" w:lineRule="auto"/>
              <w:ind w:left="240" w:right="24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 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pessoal</w:t>
            </w:r>
          </w:p>
          <w:p w:rsidR="006246D8" w:rsidRPr="000B5380" w:rsidRDefault="006246D8">
            <w:pPr>
              <w:spacing w:before="5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08" w:right="20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 w:rsidP="00675F0F">
            <w:pPr>
              <w:spacing w:line="253" w:lineRule="auto"/>
              <w:ind w:left="82" w:right="82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75F0F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Planos </w:t>
            </w:r>
            <w:r w:rsidR="00675F0F" w:rsidRPr="00675F0F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Individuais de </w:t>
            </w:r>
            <w:r w:rsidR="009B6425" w:rsidRPr="00675F0F">
              <w:rPr>
                <w:rFonts w:ascii="Arial" w:hAnsi="Arial"/>
                <w:spacing w:val="2"/>
                <w:w w:val="103"/>
                <w:sz w:val="16"/>
                <w:szCs w:val="18"/>
              </w:rPr>
              <w:t>Qualificação</w:t>
            </w:r>
          </w:p>
        </w:tc>
      </w:tr>
      <w:tr w:rsidR="006246D8" w:rsidRPr="000B5380" w:rsidTr="009B6425">
        <w:trPr>
          <w:trHeight w:hRule="exact" w:val="509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9" w:line="260" w:lineRule="exact"/>
              <w:rPr>
                <w:sz w:val="18"/>
                <w:szCs w:val="18"/>
              </w:rPr>
            </w:pPr>
          </w:p>
          <w:p w:rsidR="006246D8" w:rsidRPr="000B5380" w:rsidRDefault="00D62743" w:rsidP="00E67C05">
            <w:pPr>
              <w:spacing w:line="251" w:lineRule="auto"/>
              <w:ind w:left="164" w:right="166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Validação d</w:t>
            </w:r>
            <w:r w:rsidR="00006736"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as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 aprendizage</w:t>
            </w:r>
            <w:r w:rsidR="00BE35F6"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ns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 não</w:t>
            </w:r>
            <w:r w:rsidR="00E67C05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forma</w:t>
            </w:r>
            <w:r w:rsidR="00BE35F6"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is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 e informa</w:t>
            </w:r>
            <w:r w:rsidR="00BE35F6"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is</w:t>
            </w:r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14640D">
            <w:pPr>
              <w:pStyle w:val="PargrafodaLista"/>
              <w:numPr>
                <w:ilvl w:val="0"/>
                <w:numId w:val="3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oferece validação da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ns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não formais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 informa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ou é capaz de 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encaminhar 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 potenciais participantes para uma instituição/serviço adequado que forneça 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serviços de avaliação e validação de conhecimentos, apt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>dões e competências adquiridos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através de</w:t>
            </w:r>
            <w:r w:rsidR="00B82E1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aprendizagens 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não fo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mais e informais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.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processo de validação é baseado num quadro nacional de qualif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cações</w:t>
            </w:r>
            <w:r w:rsidR="00B26308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(e possivelmente também num sistema de crédito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), se existir esse sistema.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processo começa com informações sobre o 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próprio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processo de validação e um primeiro diagnóstico.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É fornecido aconselhamento durante todo o processo para apoiar o candidato.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documentação e a avaliação da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ns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anteriores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pre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critérios 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como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variação, pertinência, atualidade, autentic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dade e quantidade.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avaliação baseia-se numa utilização adequada d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métodos de av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liação, que também estão de acordo com as necessidades e possib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lidades do candidato.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candidato recebe um documento que reflete as informações e os resultados do procedimento de validação (por exemplo, certificado, diploma, etc.)</w:t>
            </w:r>
            <w:r w:rsidR="00B26308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0" w:line="12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01" w:right="99" w:hanging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Brochuras inform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tivas sobre o pr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cesso de validação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4B3171">
            <w:pPr>
              <w:spacing w:line="253" w:lineRule="auto"/>
              <w:ind w:left="195" w:right="19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ocumentos produzidos (por exemplo, portf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ó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lios, certificados, etc.)</w:t>
            </w:r>
          </w:p>
          <w:p w:rsidR="006246D8" w:rsidRPr="000B5380" w:rsidRDefault="006246D8">
            <w:pPr>
              <w:spacing w:before="5" w:line="1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11" w:right="21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 w:rsidP="009B6425">
            <w:pPr>
              <w:spacing w:line="253" w:lineRule="auto"/>
              <w:ind w:left="240" w:right="239" w:hanging="1"/>
              <w:jc w:val="center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o pessoal e </w:t>
            </w:r>
            <w:r w:rsidR="009B6425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com os 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partic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pante</w:t>
            </w:r>
            <w:r w:rsidR="009B6425"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</w:p>
        </w:tc>
      </w:tr>
      <w:tr w:rsidR="006246D8" w:rsidRPr="000B5380" w:rsidTr="0014640D">
        <w:trPr>
          <w:trHeight w:hRule="exact" w:val="299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2" w:line="1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006736" w:rsidP="00006736">
            <w:pPr>
              <w:spacing w:line="252" w:lineRule="auto"/>
              <w:ind w:left="182" w:right="18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Processo de registo e</w:t>
            </w:r>
            <w:r w:rsidR="00D62743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 in</w:t>
            </w:r>
            <w:r w:rsidR="00D62743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s</w:t>
            </w:r>
            <w:r w:rsidR="00D62743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crição</w:t>
            </w:r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procedimentos e pré-requisitos de registo são esclarecidos em 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da a comunicação relevante (site, 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folhetos ou outra informação escr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ta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etc.)</w:t>
            </w:r>
            <w:r w:rsidR="00B26308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política de inscrição, cancelamento e anulação 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é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claramente com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nicada por escrito.</w:t>
            </w:r>
          </w:p>
          <w:p w:rsidR="006246D8" w:rsidRPr="000B5380" w:rsidRDefault="00D62743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pagamento em prestações é possível para programas de long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a d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ração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existe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m condições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pagamento clar</w:t>
            </w:r>
            <w:r w:rsidR="00006736" w:rsidRPr="000B5380">
              <w:rPr>
                <w:rFonts w:ascii="Arial" w:hAnsi="Arial"/>
                <w:spacing w:val="2"/>
                <w:sz w:val="18"/>
                <w:szCs w:val="18"/>
              </w:rPr>
              <w:t>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006736" w:rsidRPr="000B5380" w:rsidRDefault="00006736" w:rsidP="0014640D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procedimento de registo/ inscrição é fácil e pouco burocrático.</w:t>
            </w:r>
          </w:p>
          <w:p w:rsidR="006246D8" w:rsidRPr="000B5380" w:rsidRDefault="00D62743" w:rsidP="00E67C05">
            <w:pPr>
              <w:pStyle w:val="PargrafodaLista"/>
              <w:numPr>
                <w:ilvl w:val="0"/>
                <w:numId w:val="2"/>
              </w:numPr>
              <w:spacing w:before="65" w:line="247" w:lineRule="auto"/>
              <w:ind w:left="468" w:right="3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Estão disponíveis modos de inscrição diferentes para atender </w:t>
            </w: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dif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rentes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grupos</w:t>
            </w:r>
            <w:r w:rsidR="0014640D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alvo: por exemplo, inscrição pessoal com a ajuda de </w:t>
            </w:r>
            <w:r w:rsidR="0014640D" w:rsidRPr="000B5380">
              <w:rPr>
                <w:rFonts w:ascii="Arial" w:hAnsi="Arial"/>
                <w:spacing w:val="2"/>
                <w:sz w:val="18"/>
                <w:szCs w:val="18"/>
              </w:rPr>
              <w:t>pessoal de apoio da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inscrição por escrito, inscrição e p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gamento </w:t>
            </w: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online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2" w:line="160" w:lineRule="exact"/>
              <w:rPr>
                <w:sz w:val="18"/>
                <w:szCs w:val="18"/>
              </w:rPr>
            </w:pPr>
          </w:p>
          <w:p w:rsidR="006246D8" w:rsidRPr="000B5380" w:rsidRDefault="00D62743" w:rsidP="009B6425">
            <w:pPr>
              <w:ind w:left="308" w:right="30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Site</w:t>
            </w:r>
            <w:proofErr w:type="gramEnd"/>
            <w:r w:rsidR="009B6425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/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Material de inform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ção/brochuras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29" w:right="22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Formul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á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rios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/fichas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de inscrição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11" w:right="21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 w:rsidP="009B6425">
            <w:pPr>
              <w:spacing w:line="253" w:lineRule="auto"/>
              <w:ind w:left="243" w:right="243" w:firstLine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 os partic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pantes</w:t>
            </w:r>
          </w:p>
        </w:tc>
      </w:tr>
    </w:tbl>
    <w:p w:rsidR="006246D8" w:rsidRPr="000B5380" w:rsidRDefault="006246D8">
      <w:pPr>
        <w:spacing w:before="2" w:line="120" w:lineRule="exact"/>
        <w:rPr>
          <w:sz w:val="13"/>
          <w:szCs w:val="13"/>
        </w:rPr>
      </w:pPr>
    </w:p>
    <w:p w:rsidR="001D6E08" w:rsidRPr="000B5380" w:rsidRDefault="001D6E08">
      <w:r w:rsidRPr="000B5380">
        <w:br w:type="page"/>
      </w:r>
    </w:p>
    <w:p w:rsidR="006246D8" w:rsidRPr="000B5380" w:rsidRDefault="006246D8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 w:rsidTr="001D6E08">
        <w:trPr>
          <w:trHeight w:hRule="exact" w:val="99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D62743" w:rsidP="001D6E08">
            <w:pPr>
              <w:ind w:left="2433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3: </w:t>
            </w:r>
            <w:r w:rsidR="007D6EE0" w:rsidRPr="000B5380">
              <w:rPr>
                <w:rFonts w:ascii="Arial" w:hAnsi="Arial"/>
                <w:b/>
                <w:spacing w:val="1"/>
                <w:sz w:val="28"/>
              </w:rPr>
              <w:t xml:space="preserve">Processo de </w:t>
            </w:r>
            <w:r w:rsidR="001D6E08" w:rsidRPr="000B5380">
              <w:rPr>
                <w:rFonts w:ascii="Arial" w:hAnsi="Arial"/>
                <w:b/>
                <w:spacing w:val="1"/>
                <w:sz w:val="28"/>
              </w:rPr>
              <w:t>E</w:t>
            </w:r>
            <w:r w:rsidR="007D6EE0" w:rsidRPr="000B5380">
              <w:rPr>
                <w:rFonts w:ascii="Arial" w:hAnsi="Arial"/>
                <w:b/>
                <w:spacing w:val="1"/>
                <w:sz w:val="28"/>
              </w:rPr>
              <w:t>nsino-</w:t>
            </w:r>
            <w:r w:rsidR="001D6E08" w:rsidRPr="000B5380">
              <w:rPr>
                <w:rFonts w:ascii="Arial" w:hAnsi="Arial"/>
                <w:b/>
                <w:spacing w:val="1"/>
                <w:sz w:val="28"/>
              </w:rPr>
              <w:t>A</w:t>
            </w:r>
            <w:r w:rsidR="007D6EE0" w:rsidRPr="000B5380">
              <w:rPr>
                <w:rFonts w:ascii="Arial" w:hAnsi="Arial"/>
                <w:b/>
                <w:spacing w:val="1"/>
                <w:sz w:val="28"/>
              </w:rPr>
              <w:t>prendizagem</w:t>
            </w:r>
          </w:p>
        </w:tc>
      </w:tr>
      <w:tr w:rsidR="006246D8" w:rsidRPr="000B5380" w:rsidTr="00467FC5">
        <w:trPr>
          <w:trHeight w:hRule="exact" w:val="86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B26308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D97E3A">
            <w:pPr>
              <w:spacing w:line="252" w:lineRule="auto"/>
              <w:ind w:left="187" w:right="85" w:hanging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E311BF">
        <w:trPr>
          <w:trHeight w:hRule="exact" w:val="469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9" w:line="26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0" w:lineRule="auto"/>
              <w:ind w:left="109" w:right="11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Didática e pl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neamento de sessões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E67C05">
            <w:pPr>
              <w:pStyle w:val="PargrafodaLista"/>
              <w:numPr>
                <w:ilvl w:val="0"/>
                <w:numId w:val="4"/>
              </w:numPr>
              <w:spacing w:before="70"/>
              <w:ind w:left="468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sessões de aprendizagem/aulas são planeadas cuidadosamente pelo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 pessoal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docente.</w:t>
            </w:r>
          </w:p>
          <w:p w:rsidR="006246D8" w:rsidRPr="000B5380" w:rsidRDefault="00D62743" w:rsidP="00E67C05">
            <w:pPr>
              <w:spacing w:before="69" w:line="250" w:lineRule="auto"/>
              <w:ind w:left="752" w:right="487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Isto inclui um plano 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sessão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escrito para cada sessão com um planeamento sequencial completo, uma cuidadosa seleção de 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é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todos de ensino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 adaptados aos participantes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aos objetivos e aos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conteúdo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E67C05">
            <w:pPr>
              <w:pStyle w:val="PargrafodaLista"/>
              <w:numPr>
                <w:ilvl w:val="0"/>
                <w:numId w:val="4"/>
              </w:numPr>
              <w:spacing w:before="65" w:line="253" w:lineRule="auto"/>
              <w:ind w:left="468" w:right="20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Para os programas de long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duração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: O planeamento detalhado dos 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ó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dulos individuais e sessões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são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combinados com outras partes do pr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grama a fim de evitar sobreposições ou lacunas.</w:t>
            </w:r>
          </w:p>
          <w:p w:rsidR="006246D8" w:rsidRPr="000B5380" w:rsidRDefault="00E311BF" w:rsidP="00E67C05">
            <w:pPr>
              <w:pStyle w:val="PargrafodaLista"/>
              <w:spacing w:before="58" w:line="253" w:lineRule="auto"/>
              <w:ind w:left="752" w:right="77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Métodos de c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oordenação entre os docentes envolvidos estão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impleme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tados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E67C05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conteúdos, materiais e métodos utilizados são adaptados 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ao bac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k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ground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conhecimento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prévio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experiências dos participantes dentro da 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“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margem de manobra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”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dada pela 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respetiva 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ferta de 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ou seja, asseg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rando a coerência com os objetivos ao mesmo tempo que tem em conta as necessidades e interesses dos participantes.</w:t>
            </w:r>
          </w:p>
          <w:p w:rsidR="006246D8" w:rsidRPr="000B5380" w:rsidRDefault="00D62743" w:rsidP="00E67C05">
            <w:pPr>
              <w:pStyle w:val="PargrafodaLista"/>
              <w:numPr>
                <w:ilvl w:val="0"/>
                <w:numId w:val="4"/>
              </w:numPr>
              <w:spacing w:before="64" w:line="247" w:lineRule="auto"/>
              <w:ind w:left="468" w:right="570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planos d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sessão/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programas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transparentes e podem ser part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lhados dentro da 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entidade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E67C05">
            <w:pPr>
              <w:pStyle w:val="PargrafodaLista"/>
              <w:numPr>
                <w:ilvl w:val="0"/>
                <w:numId w:val="4"/>
              </w:numPr>
              <w:spacing w:before="67"/>
              <w:ind w:left="4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materia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is de suporte ao ensino a distância são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cuidadosamente prepar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do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partilhado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4" w:line="14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00" w:right="9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Planos de </w:t>
            </w:r>
            <w:r w:rsidR="009B6425" w:rsidRPr="000B5380">
              <w:rPr>
                <w:rFonts w:ascii="Arial" w:hAnsi="Arial"/>
                <w:spacing w:val="2"/>
                <w:sz w:val="16"/>
                <w:szCs w:val="18"/>
              </w:rPr>
              <w:t>se</w:t>
            </w:r>
            <w:r w:rsidR="009B6425"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  <w:r w:rsidR="009B6425" w:rsidRPr="000B5380">
              <w:rPr>
                <w:rFonts w:ascii="Arial" w:hAnsi="Arial"/>
                <w:spacing w:val="2"/>
                <w:sz w:val="16"/>
                <w:szCs w:val="18"/>
              </w:rPr>
              <w:t>são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e registos d</w:t>
            </w:r>
            <w:r w:rsidR="009B6425" w:rsidRPr="000B5380">
              <w:rPr>
                <w:rFonts w:ascii="Arial" w:hAnsi="Arial"/>
                <w:spacing w:val="2"/>
                <w:sz w:val="16"/>
                <w:szCs w:val="18"/>
              </w:rPr>
              <w:t>a formação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D62743" w:rsidP="00105FB7">
            <w:pPr>
              <w:spacing w:line="253" w:lineRule="auto"/>
              <w:ind w:left="237" w:right="237" w:hanging="5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9B6425" w:rsidP="009B6425">
            <w:pPr>
              <w:ind w:left="69" w:right="6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sz w:val="16"/>
                <w:szCs w:val="18"/>
              </w:rPr>
              <w:t>M</w:t>
            </w:r>
            <w:r w:rsidR="00D62743" w:rsidRPr="000B5380">
              <w:rPr>
                <w:rFonts w:ascii="Arial" w:hAnsi="Arial"/>
                <w:spacing w:val="3"/>
                <w:sz w:val="16"/>
                <w:szCs w:val="18"/>
              </w:rPr>
              <w:t>aterial usado</w:t>
            </w:r>
          </w:p>
        </w:tc>
      </w:tr>
      <w:tr w:rsidR="006246D8" w:rsidRPr="000B5380" w:rsidTr="001D6E08">
        <w:trPr>
          <w:trHeight w:hRule="exact" w:val="4827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2" w:line="18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E311BF">
            <w:pPr>
              <w:spacing w:line="250" w:lineRule="auto"/>
              <w:ind w:left="183" w:right="100" w:hanging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Material de e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sino</w:t>
            </w:r>
            <w:r w:rsidR="00E311BF"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aprendizagem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E67C05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material de ensino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aprendizagem utilizado é atual, adequado e suporta uma grande variedade de métodos. É revisto em intervalos 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tempo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quados.</w:t>
            </w:r>
          </w:p>
          <w:p w:rsidR="006246D8" w:rsidRPr="000B5380" w:rsidRDefault="00D62743" w:rsidP="00E67C05">
            <w:pPr>
              <w:spacing w:before="62" w:line="251" w:lineRule="auto"/>
              <w:ind w:left="752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conteúdo e formato do material de ensino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 est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ão al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nhados com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interesses e experiência profissional/pessoal dos part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cipantes.</w:t>
            </w:r>
          </w:p>
          <w:p w:rsidR="006246D8" w:rsidRPr="000B5380" w:rsidRDefault="00D62743" w:rsidP="00E67C05">
            <w:pPr>
              <w:spacing w:before="62" w:line="251" w:lineRule="auto"/>
              <w:ind w:left="752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material de ensino</w:t>
            </w:r>
            <w:r w:rsidR="00E311BF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aprendizagem ativa os participantes e oferece oportunidades de aprendizagem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“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independente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”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aos participantes, ou seja, autoaprendizagem e aprendizagem entre pares (aprendizagem em grupos).</w:t>
            </w:r>
          </w:p>
          <w:p w:rsidR="006246D8" w:rsidRPr="000B5380" w:rsidRDefault="00D62743" w:rsidP="00E67C05">
            <w:pPr>
              <w:spacing w:before="62" w:line="251" w:lineRule="auto"/>
              <w:ind w:left="752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conteúdo e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linguagem do material de ensino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 são cl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ros.</w:t>
            </w:r>
          </w:p>
          <w:p w:rsidR="006246D8" w:rsidRPr="000B5380" w:rsidRDefault="00D62743" w:rsidP="00E67C05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pessoal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docente considera e usa meios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recursos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diferentes.</w:t>
            </w:r>
          </w:p>
          <w:p w:rsidR="006246D8" w:rsidRPr="000B5380" w:rsidRDefault="00D62743" w:rsidP="00E67C05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 recursos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material de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apoio ao ensino a distância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funciona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tecnic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mente e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de uso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fácil para os participantes.</w:t>
            </w:r>
          </w:p>
          <w:p w:rsidR="006246D8" w:rsidRPr="000B5380" w:rsidRDefault="00D62743" w:rsidP="00E67C05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material de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apoio à formação a distância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 o material para sessões pr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senciais combinam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-se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para uma oferta de formação coerente.</w:t>
            </w:r>
          </w:p>
          <w:p w:rsidR="006246D8" w:rsidRPr="000B5380" w:rsidRDefault="00D62743" w:rsidP="009135BA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material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de ensino-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aprendizagem é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também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disponibilizado aos partic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pantes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online ou através de </w:t>
            </w: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e-mail</w:t>
            </w:r>
            <w:proofErr w:type="gramEnd"/>
            <w:r w:rsidR="009135BA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9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37" w:right="135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Materiais de ensino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aprendizagem</w:t>
            </w:r>
          </w:p>
          <w:p w:rsidR="009B6425" w:rsidRPr="000B5380" w:rsidRDefault="009B6425">
            <w:pPr>
              <w:spacing w:line="253" w:lineRule="auto"/>
              <w:ind w:left="137" w:right="135" w:hanging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76" w:right="176" w:hanging="1"/>
              <w:jc w:val="center"/>
              <w:rPr>
                <w:rFonts w:ascii="Arial" w:hAnsi="Arial"/>
                <w:spacing w:val="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sz w:val="16"/>
                <w:szCs w:val="18"/>
              </w:rPr>
              <w:t>Trabalho</w:t>
            </w:r>
            <w:r w:rsidR="009B6425" w:rsidRPr="000B5380">
              <w:rPr>
                <w:rFonts w:ascii="Arial" w:hAnsi="Arial"/>
                <w:spacing w:val="3"/>
                <w:sz w:val="16"/>
                <w:szCs w:val="18"/>
              </w:rPr>
              <w:t>s r</w:t>
            </w:r>
            <w:r w:rsidR="009B6425" w:rsidRPr="000B5380">
              <w:rPr>
                <w:rFonts w:ascii="Arial" w:hAnsi="Arial"/>
                <w:spacing w:val="3"/>
                <w:sz w:val="16"/>
                <w:szCs w:val="18"/>
              </w:rPr>
              <w:t>e</w:t>
            </w:r>
            <w:r w:rsidR="009B6425" w:rsidRPr="000B5380">
              <w:rPr>
                <w:rFonts w:ascii="Arial" w:hAnsi="Arial"/>
                <w:spacing w:val="3"/>
                <w:sz w:val="16"/>
                <w:szCs w:val="18"/>
              </w:rPr>
              <w:t xml:space="preserve">alizados 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pelos participantes</w:t>
            </w:r>
          </w:p>
          <w:p w:rsidR="009B6425" w:rsidRPr="000B5380" w:rsidRDefault="009B6425">
            <w:pPr>
              <w:spacing w:line="253" w:lineRule="auto"/>
              <w:ind w:left="176" w:right="176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47" w:lineRule="auto"/>
              <w:ind w:left="238" w:right="237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9B6425" w:rsidRPr="000B5380" w:rsidRDefault="009B6425">
            <w:pPr>
              <w:spacing w:line="247" w:lineRule="auto"/>
              <w:ind w:left="238" w:right="237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6246D8">
            <w:pPr>
              <w:spacing w:before="5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11" w:right="210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partic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9B6425" w:rsidRPr="000B5380" w:rsidRDefault="009B6425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ind w:left="127" w:right="12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Observação</w:t>
            </w:r>
          </w:p>
        </w:tc>
      </w:tr>
    </w:tbl>
    <w:p w:rsidR="001D6E08" w:rsidRPr="000B5380" w:rsidRDefault="001D6E08">
      <w:r w:rsidRPr="000B5380">
        <w:br w:type="page"/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1D6E08" w:rsidRPr="000B5380" w:rsidTr="00BE35F6">
        <w:trPr>
          <w:trHeight w:hRule="exact" w:val="99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1D6E08" w:rsidRPr="000B5380" w:rsidRDefault="001D6E08" w:rsidP="00BE35F6">
            <w:pPr>
              <w:spacing w:before="20" w:line="240" w:lineRule="exact"/>
              <w:rPr>
                <w:sz w:val="24"/>
                <w:szCs w:val="24"/>
              </w:rPr>
            </w:pPr>
          </w:p>
          <w:p w:rsidR="001D6E08" w:rsidRPr="000B5380" w:rsidRDefault="001D6E08" w:rsidP="00BE35F6">
            <w:pPr>
              <w:ind w:left="2433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3: Processo de Ensino-Aprendizagem</w:t>
            </w:r>
          </w:p>
        </w:tc>
      </w:tr>
      <w:tr w:rsidR="001D6E08" w:rsidRPr="000B5380" w:rsidTr="00BE35F6">
        <w:trPr>
          <w:trHeight w:hRule="exact" w:val="86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E08" w:rsidRPr="000B5380" w:rsidRDefault="001D6E08" w:rsidP="00BE35F6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1D6E08" w:rsidRPr="000B5380" w:rsidRDefault="001D6E08" w:rsidP="00BE35F6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1D6E08" w:rsidRPr="000B5380" w:rsidRDefault="001D6E08" w:rsidP="00BE35F6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E08" w:rsidRPr="000B5380" w:rsidRDefault="001D6E08" w:rsidP="00BE35F6">
            <w:pPr>
              <w:spacing w:before="1" w:line="180" w:lineRule="exact"/>
              <w:rPr>
                <w:sz w:val="18"/>
                <w:szCs w:val="18"/>
              </w:rPr>
            </w:pPr>
          </w:p>
          <w:p w:rsidR="001D6E08" w:rsidRPr="000B5380" w:rsidRDefault="001D6E08" w:rsidP="00BE35F6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1D6E08" w:rsidRPr="000B5380" w:rsidRDefault="001D6E08" w:rsidP="00BE35F6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B26308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6E08" w:rsidRPr="000B5380" w:rsidRDefault="001D6E08" w:rsidP="00BE35F6">
            <w:pPr>
              <w:spacing w:before="1" w:line="180" w:lineRule="exact"/>
              <w:rPr>
                <w:sz w:val="18"/>
                <w:szCs w:val="18"/>
              </w:rPr>
            </w:pPr>
          </w:p>
          <w:p w:rsidR="001D6E08" w:rsidRPr="000B5380" w:rsidRDefault="001D6E08" w:rsidP="00BE35F6">
            <w:pPr>
              <w:spacing w:line="252" w:lineRule="auto"/>
              <w:ind w:left="187" w:right="85" w:hanging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1D6E08">
        <w:trPr>
          <w:trHeight w:hRule="exact" w:val="8659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8" w:line="14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1D6E08">
            <w:pPr>
              <w:spacing w:line="252" w:lineRule="auto"/>
              <w:ind w:left="183" w:right="9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 xml:space="preserve">Processo de </w:t>
            </w:r>
            <w:r w:rsidR="001D6E08"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ensino-</w:t>
            </w: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aprendizagem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777EA0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conteúdo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 processo de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ensino-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aprendizagem estão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alinhados com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resultados d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aprendizagem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esperados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777EA0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pessoal docente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certifica-se de que os participantes compreendem os objetivos de aprendizagem.</w:t>
            </w:r>
          </w:p>
          <w:p w:rsidR="006246D8" w:rsidRPr="000B5380" w:rsidRDefault="00D62743" w:rsidP="00777EA0">
            <w:pPr>
              <w:spacing w:before="67" w:line="250" w:lineRule="auto"/>
              <w:ind w:left="422" w:right="368" w:hanging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Para os programas de long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1D6E08" w:rsidRPr="000B5380">
              <w:rPr>
                <w:rFonts w:ascii="Arial" w:hAnsi="Arial"/>
                <w:spacing w:val="2"/>
                <w:sz w:val="18"/>
                <w:szCs w:val="18"/>
              </w:rPr>
              <w:t>duração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: A prestação de informações aos pa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ticipantes sobre todos os assuntos relevantes durante o programa é pr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cisa e atempada.</w:t>
            </w:r>
          </w:p>
          <w:p w:rsidR="006246D8" w:rsidRPr="000B5380" w:rsidRDefault="00D62743" w:rsidP="00777EA0">
            <w:pPr>
              <w:spacing w:before="65"/>
              <w:ind w:left="13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Se necessário, são </w:t>
            </w:r>
            <w:r w:rsidR="001D6E08" w:rsidRPr="000B5380">
              <w:rPr>
                <w:rFonts w:ascii="Arial" w:hAnsi="Arial"/>
                <w:spacing w:val="1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cordados planos individuais de aprendizagem com os part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cipantes.</w:t>
            </w:r>
          </w:p>
          <w:p w:rsidR="006246D8" w:rsidRPr="000B5380" w:rsidRDefault="00D62743" w:rsidP="00777EA0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interação entre docentes e participantes é amigável, respeitosa e paut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da pela estima recíproca.</w:t>
            </w:r>
          </w:p>
          <w:p w:rsidR="006246D8" w:rsidRPr="000B5380" w:rsidRDefault="00D62743" w:rsidP="00777EA0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docentes promovem a cooperação entre os participantes.</w:t>
            </w:r>
          </w:p>
          <w:p w:rsidR="006246D8" w:rsidRPr="000B5380" w:rsidRDefault="001D6E08" w:rsidP="00777EA0">
            <w:pPr>
              <w:pStyle w:val="PargrafodaLista"/>
              <w:numPr>
                <w:ilvl w:val="0"/>
                <w:numId w:val="4"/>
              </w:numPr>
              <w:spacing w:before="62" w:line="251" w:lineRule="auto"/>
              <w:ind w:left="468" w:right="131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métodos de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ensino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aprendizagem incluem várias formas de colabor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ção dos participantes, que asseguram processos de comunicação intens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vos e reflexão sobre a comunicação.</w:t>
            </w:r>
          </w:p>
          <w:p w:rsidR="006246D8" w:rsidRPr="000B5380" w:rsidRDefault="00D62743" w:rsidP="00777EA0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docentes conseguem consciencializar os participantes de que têm uma responsabilidade pessoal relativamente à aprendizagem e ao seu sucesso para que estes se sintam responsáveis pelos seus resultados de aprend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zagem.</w:t>
            </w:r>
          </w:p>
          <w:p w:rsidR="001D6E08" w:rsidRPr="000B5380" w:rsidRDefault="001D6E08" w:rsidP="00777EA0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aplicável,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participantes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ensinados a aprender de forma indepe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dente e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reconhecer e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refletir sobre a sua própria aprendizagem (pr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gresso).</w:t>
            </w:r>
          </w:p>
          <w:p w:rsidR="001D6E08" w:rsidRPr="000B5380" w:rsidRDefault="001D6E08" w:rsidP="00777EA0">
            <w:pPr>
              <w:spacing w:before="62" w:line="247" w:lineRule="auto"/>
              <w:ind w:left="814" w:right="28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Isto é especialmente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observado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no caso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participantes com baixas qualificações que não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tiveram oportunidade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desenvolver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estas capacidades.</w:t>
            </w:r>
          </w:p>
          <w:p w:rsidR="001D6E08" w:rsidRPr="000B5380" w:rsidRDefault="001D6E08" w:rsidP="00777EA0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aplicável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os participantes são incentivados a desenvolver as suas competências em TIC.</w:t>
            </w:r>
          </w:p>
          <w:p w:rsidR="001D6E08" w:rsidRPr="000B5380" w:rsidRDefault="001D6E08" w:rsidP="00777EA0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desenvolvimento de competências de resolução de problemas é fome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tado por métodos adequados de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ensino-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 (por ex., projetos, estudos de caso).</w:t>
            </w:r>
          </w:p>
          <w:p w:rsidR="001D6E08" w:rsidRPr="000B5380" w:rsidRDefault="001D6E08" w:rsidP="00777EA0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processo de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ensino-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 promove a experimentação e aplic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ção por parte dos participantes e apoia a transferência da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para a vida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quotidiana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dos participantes.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1" w:line="28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333" w:right="33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Planos de se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são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6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04" w:right="20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41" w:right="240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9B6425" w:rsidRPr="000B5380" w:rsidRDefault="009B6425">
            <w:pPr>
              <w:spacing w:line="253" w:lineRule="auto"/>
              <w:ind w:left="241" w:right="24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9B6425" w:rsidRPr="000B5380" w:rsidRDefault="009B6425">
            <w:pPr>
              <w:spacing w:line="253" w:lineRule="auto"/>
              <w:ind w:left="225" w:right="222" w:firstLine="52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ntrevistas 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com 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partic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pantes</w:t>
            </w:r>
          </w:p>
          <w:p w:rsidR="009B6425" w:rsidRPr="000B5380" w:rsidRDefault="009B6425">
            <w:pPr>
              <w:spacing w:line="253" w:lineRule="auto"/>
              <w:ind w:left="225" w:right="222" w:firstLine="52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</w:p>
          <w:p w:rsidR="006246D8" w:rsidRPr="000B5380" w:rsidRDefault="009B6425">
            <w:pPr>
              <w:spacing w:line="253" w:lineRule="auto"/>
              <w:ind w:left="225" w:right="222" w:firstLine="52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F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eedback oral e escrito</w:t>
            </w:r>
          </w:p>
          <w:p w:rsidR="001D6E08" w:rsidRPr="000B5380" w:rsidRDefault="001D6E08">
            <w:pPr>
              <w:spacing w:line="253" w:lineRule="auto"/>
              <w:ind w:left="225" w:right="222" w:firstLine="52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</w:p>
          <w:p w:rsidR="001D6E08" w:rsidRPr="000B5380" w:rsidRDefault="001D6E08" w:rsidP="001D6E08">
            <w:pPr>
              <w:spacing w:line="253" w:lineRule="auto"/>
              <w:ind w:left="105" w:right="16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Observação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de situações de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ensino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prendizagem</w:t>
            </w:r>
          </w:p>
          <w:p w:rsidR="001D6E08" w:rsidRPr="000B5380" w:rsidRDefault="001D6E08" w:rsidP="001D6E08">
            <w:pPr>
              <w:spacing w:line="200" w:lineRule="exact"/>
              <w:rPr>
                <w:sz w:val="16"/>
                <w:szCs w:val="18"/>
              </w:rPr>
            </w:pPr>
          </w:p>
          <w:p w:rsidR="001D6E08" w:rsidRPr="000B5380" w:rsidRDefault="001D6E08" w:rsidP="009B6425">
            <w:pPr>
              <w:spacing w:line="253" w:lineRule="auto"/>
              <w:ind w:left="225" w:right="222" w:firstLine="5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Observação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de situações de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interação pessoal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cente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-participantes</w:t>
            </w:r>
          </w:p>
        </w:tc>
      </w:tr>
    </w:tbl>
    <w:p w:rsidR="006246D8" w:rsidRPr="000B5380" w:rsidRDefault="006246D8">
      <w:pPr>
        <w:spacing w:before="3"/>
        <w:ind w:right="115"/>
        <w:jc w:val="right"/>
        <w:rPr>
          <w:rFonts w:ascii="Arial" w:eastAsia="Arial" w:hAnsi="Arial" w:cs="Arial"/>
          <w:sz w:val="18"/>
          <w:szCs w:val="18"/>
        </w:rPr>
        <w:sectPr w:rsidR="006246D8" w:rsidRPr="000B5380" w:rsidSect="00D22677">
          <w:pgSz w:w="11900" w:h="16840"/>
          <w:pgMar w:top="1032" w:right="740" w:bottom="280" w:left="880" w:header="720" w:footer="11" w:gutter="0"/>
          <w:cols w:space="720"/>
          <w:docGrid w:linePitch="272"/>
        </w:sectPr>
      </w:pPr>
    </w:p>
    <w:p w:rsidR="006246D8" w:rsidRPr="000B5380" w:rsidRDefault="006246D8">
      <w:pPr>
        <w:spacing w:before="1" w:line="80" w:lineRule="exact"/>
        <w:rPr>
          <w:sz w:val="18"/>
          <w:szCs w:val="1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 w:rsidTr="00777EA0">
        <w:trPr>
          <w:trHeight w:hRule="exact" w:val="1076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18"/>
                <w:szCs w:val="18"/>
              </w:rPr>
            </w:pPr>
          </w:p>
          <w:p w:rsidR="006246D8" w:rsidRPr="000B5380" w:rsidRDefault="00777EA0">
            <w:pPr>
              <w:ind w:left="2433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3: Processo de Ensino-Aprendizagem</w:t>
            </w:r>
          </w:p>
        </w:tc>
      </w:tr>
      <w:tr w:rsidR="00777EA0" w:rsidRPr="000B5380" w:rsidTr="00BE35F6">
        <w:trPr>
          <w:trHeight w:hRule="exact" w:val="86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7EA0" w:rsidRPr="000B5380" w:rsidRDefault="00777EA0" w:rsidP="00BE35F6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777EA0" w:rsidRPr="000B5380" w:rsidRDefault="00777EA0" w:rsidP="00BE35F6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777EA0" w:rsidRPr="000B5380" w:rsidRDefault="00777EA0" w:rsidP="00BE35F6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7EA0" w:rsidRPr="000B5380" w:rsidRDefault="00777EA0" w:rsidP="00BE35F6">
            <w:pPr>
              <w:spacing w:before="1" w:line="180" w:lineRule="exact"/>
              <w:rPr>
                <w:sz w:val="18"/>
                <w:szCs w:val="18"/>
              </w:rPr>
            </w:pPr>
          </w:p>
          <w:p w:rsidR="00777EA0" w:rsidRPr="000B5380" w:rsidRDefault="00777EA0" w:rsidP="00BE35F6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777EA0" w:rsidRPr="000B5380" w:rsidRDefault="00777EA0" w:rsidP="00BE35F6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B26308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7EA0" w:rsidRPr="000B5380" w:rsidRDefault="00777EA0" w:rsidP="00BE35F6">
            <w:pPr>
              <w:spacing w:before="1" w:line="180" w:lineRule="exact"/>
              <w:rPr>
                <w:sz w:val="18"/>
                <w:szCs w:val="18"/>
              </w:rPr>
            </w:pPr>
          </w:p>
          <w:p w:rsidR="00777EA0" w:rsidRPr="000B5380" w:rsidRDefault="00777EA0" w:rsidP="00BE35F6">
            <w:pPr>
              <w:spacing w:line="252" w:lineRule="auto"/>
              <w:ind w:left="187" w:right="85" w:hanging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B12A4A">
        <w:trPr>
          <w:trHeight w:hRule="exact" w:val="5369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39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Métodos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métodos de ensino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-aprendizagem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(em sala,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atelier, laboratório ou ofic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na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distância, </w:t>
            </w:r>
            <w:proofErr w:type="spellStart"/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auto-aprendizagem</w:t>
            </w:r>
            <w:proofErr w:type="spellEnd"/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proofErr w:type="spellStart"/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etc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>) são eficazes, inovadores e co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rentes. São adequados para educandos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/aprendentes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adultos e permitem a aprendizagem independente por parte dos participantes.</w:t>
            </w:r>
          </w:p>
          <w:p w:rsidR="00777EA0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métodos de ensino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-aprendizagem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têm uma orientação forte para o pa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ticipante. São adaptados às necessidades e experiências </w:t>
            </w:r>
            <w:r w:rsidR="00511D81">
              <w:rPr>
                <w:rFonts w:ascii="Arial" w:hAnsi="Arial"/>
                <w:spacing w:val="2"/>
                <w:sz w:val="18"/>
                <w:szCs w:val="18"/>
              </w:rPr>
              <w:t xml:space="preserve">dos </w:t>
            </w:r>
            <w:bookmarkStart w:id="0" w:name="_GoBack"/>
            <w:bookmarkEnd w:id="0"/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educa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dos/aprendentes adultos. </w:t>
            </w:r>
          </w:p>
          <w:p w:rsidR="006246D8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métodos de ensino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-aprendizagem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inspiradores e motivantes. As preferências dos participantes relativamente aos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métodos de ensino-aprendizagem que se lhes 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dequa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 consideradas pelo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pessoal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doce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te.</w:t>
            </w:r>
          </w:p>
          <w:p w:rsidR="006246D8" w:rsidRPr="000B5380" w:rsidRDefault="00777EA0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métodos de ensino-aprendizagem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promovem a autoaprendizagem e a aprendizagem entre pares.</w:t>
            </w:r>
          </w:p>
          <w:p w:rsidR="006246D8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 pessoal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docente consegue explicar conteúdos complexos, por exemplo, usando uma linguagem adequada, dando exemplos, incentivando os part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cipantes a pensarem por si próprios, promovendo debates, etc.</w:t>
            </w:r>
          </w:p>
          <w:p w:rsidR="006246D8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modelo 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ensino-aprendizagem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incentiva os participantes a associar o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conteúdo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s programáticos teóricos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 a sua própria experiência/prática.</w:t>
            </w:r>
          </w:p>
          <w:p w:rsidR="006246D8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Simulações, estudos de caso e </w:t>
            </w:r>
            <w:r w:rsidR="00777EA0" w:rsidRPr="009135BA">
              <w:rPr>
                <w:rFonts w:ascii="Arial" w:hAnsi="Arial"/>
                <w:i/>
                <w:spacing w:val="2"/>
                <w:sz w:val="18"/>
                <w:szCs w:val="18"/>
              </w:rPr>
              <w:t>role</w:t>
            </w:r>
            <w:r w:rsidR="00113021" w:rsidRPr="009135BA">
              <w:rPr>
                <w:rFonts w:ascii="Arial" w:hAnsi="Arial"/>
                <w:i/>
                <w:spacing w:val="2"/>
                <w:sz w:val="18"/>
                <w:szCs w:val="18"/>
              </w:rPr>
              <w:t xml:space="preserve"> </w:t>
            </w:r>
            <w:proofErr w:type="spellStart"/>
            <w:r w:rsidR="00777EA0" w:rsidRPr="009135BA">
              <w:rPr>
                <w:rFonts w:ascii="Arial" w:hAnsi="Arial"/>
                <w:i/>
                <w:spacing w:val="2"/>
                <w:sz w:val="18"/>
                <w:szCs w:val="18"/>
              </w:rPr>
              <w:t>playing</w:t>
            </w:r>
            <w:proofErr w:type="spellEnd"/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usados para aumentar a compreensão e a capacidade de aplicar </w:t>
            </w:r>
            <w:r w:rsidR="00E67C0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na prática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 que foi aprendido.</w:t>
            </w:r>
          </w:p>
          <w:p w:rsidR="006246D8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Se aplicável, são fornecid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>as oportunidades de aprendizagem em contexto real de trabalho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</w:t>
            </w:r>
            <w:r w:rsidR="00777EA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ex.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estágios).</w:t>
            </w:r>
          </w:p>
          <w:p w:rsidR="00B12A4A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As TIC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 utilizadas para melhorar a aprendizagem.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47" w:lineRule="auto"/>
              <w:ind w:left="328" w:right="32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Planos de sessão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5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07" w:right="207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44" w:right="24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17" w:right="21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partic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9B6425" w:rsidRPr="000B5380" w:rsidRDefault="009B6425" w:rsidP="009B6425">
            <w:pPr>
              <w:spacing w:line="253" w:lineRule="auto"/>
              <w:ind w:left="105" w:right="16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Observação de situações de ensino- aprendizagem</w:t>
            </w:r>
          </w:p>
          <w:p w:rsidR="006246D8" w:rsidRPr="000B5380" w:rsidRDefault="006246D8">
            <w:pPr>
              <w:spacing w:line="250" w:lineRule="auto"/>
              <w:ind w:left="137" w:right="135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246D8" w:rsidRPr="000B5380" w:rsidTr="00B12A4A">
        <w:trPr>
          <w:trHeight w:hRule="exact" w:val="624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40" w:lineRule="exact"/>
              <w:rPr>
                <w:sz w:val="18"/>
                <w:szCs w:val="18"/>
              </w:rPr>
            </w:pPr>
          </w:p>
          <w:p w:rsidR="006246D8" w:rsidRPr="000B5380" w:rsidRDefault="00E67C05" w:rsidP="00E67C05">
            <w:pPr>
              <w:spacing w:line="252" w:lineRule="auto"/>
              <w:ind w:left="219" w:right="188" w:hanging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3"/>
                <w:sz w:val="18"/>
                <w:szCs w:val="18"/>
              </w:rPr>
              <w:t>Apoio</w:t>
            </w:r>
            <w:r w:rsidR="00D62743"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os pa</w:t>
            </w:r>
            <w:r w:rsidR="00D62743"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r</w:t>
            </w:r>
            <w:r w:rsidR="00D62743"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ticipantes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participantes são apoiados em todos os aspetos, a fim de alcançar os resultados de aprendizagem definidos.</w:t>
            </w:r>
          </w:p>
          <w:p w:rsidR="006246D8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docentes atendem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à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 necessidades individuais dos participantes em termos de orientação,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ensino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apoio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,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forma encorajadora e respeitosa.</w:t>
            </w:r>
          </w:p>
          <w:p w:rsidR="006246D8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Aos participantes são oferecidas oportunidades adicionais de aprendiz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gem, por exemplo, através de grupos de aprendizagem/grupos de pares ou ofertas de aprendizagem complementares.</w:t>
            </w:r>
          </w:p>
          <w:p w:rsidR="006246D8" w:rsidRPr="000B5380" w:rsidRDefault="00B12A4A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Ao longo de todo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 processo de aprendizagem est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á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disponíve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orientação e aconselhamento.</w:t>
            </w:r>
          </w:p>
          <w:p w:rsidR="006246D8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 necessário, os participantes são apoiados por tutores ou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outro pe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ssoal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apoio ao processo de ensino-aprendizagem nomeadamente das áreas da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sicologia social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</w:t>
            </w:r>
            <w:proofErr w:type="spellStart"/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ex</w:t>
            </w:r>
            <w:proofErr w:type="spellEnd"/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: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assistentes sociais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; conselheiros; mediadores, </w:t>
            </w:r>
            <w:proofErr w:type="spellStart"/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etc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>).</w:t>
            </w:r>
          </w:p>
          <w:p w:rsidR="00B12A4A" w:rsidRPr="000B5380" w:rsidRDefault="00D62743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pessoal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docente t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m contacto pessoal com os participantes e motiva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os participantes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 continuar. </w:t>
            </w:r>
          </w:p>
          <w:p w:rsidR="006246D8" w:rsidRPr="000B5380" w:rsidRDefault="00D62743" w:rsidP="00B12A4A">
            <w:pPr>
              <w:spacing w:before="62" w:line="250" w:lineRule="auto"/>
              <w:ind w:left="70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Isto é especialmente importante para os participantes com baix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os níveis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qualificaç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ou em programas de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longa duração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B12A4A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aproveitamento e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possíveis desistências são monitorizad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s pelo pessoal docente e pel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gestão da 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entidade prestadora de serviços de EA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B12A4A" w:rsidP="00B12A4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níveis de aproveitamento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ao longo do processo são satisfatóri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isto é,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um número adequado de participantes que inicia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m o processo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ensino-aprendizagem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terminam-no.</w:t>
            </w:r>
          </w:p>
          <w:p w:rsidR="006246D8" w:rsidRPr="000B5380" w:rsidRDefault="00D62743" w:rsidP="00B12A4A">
            <w:pPr>
              <w:spacing w:before="62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taxas de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aproveitamento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para os grupos desfavorecidos também são satisfatórias.</w:t>
            </w:r>
          </w:p>
          <w:p w:rsidR="006246D8" w:rsidRPr="000B5380" w:rsidRDefault="00D62743" w:rsidP="00B12A4A">
            <w:pPr>
              <w:pStyle w:val="PargrafodaLista"/>
              <w:numPr>
                <w:ilvl w:val="0"/>
                <w:numId w:val="6"/>
              </w:numPr>
              <w:spacing w:before="68" w:line="243" w:lineRule="auto"/>
              <w:ind w:left="468" w:right="4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Se o (potencial) abandono escolar se tornar problemático, são tomadas medidas corretivas para apoiar os participantes.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6"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04" w:right="20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Inquéritos de opinião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6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6"/>
              </w:rPr>
            </w:pPr>
          </w:p>
          <w:p w:rsidR="006246D8" w:rsidRPr="000B5380" w:rsidRDefault="00D62743">
            <w:pPr>
              <w:spacing w:line="253" w:lineRule="auto"/>
              <w:ind w:left="245" w:right="244" w:firstLine="5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o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soal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6"/>
              </w:rPr>
            </w:pPr>
          </w:p>
          <w:p w:rsidR="006246D8" w:rsidRPr="000B5380" w:rsidRDefault="00D62743">
            <w:pPr>
              <w:spacing w:line="253" w:lineRule="auto"/>
              <w:ind w:left="209" w:right="20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 xml:space="preserve">Entrevistas 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com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 xml:space="preserve"> partic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pant</w:t>
            </w:r>
            <w:r w:rsidR="009B6425"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es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6"/>
              </w:rPr>
            </w:pPr>
          </w:p>
          <w:p w:rsidR="006246D8" w:rsidRPr="000B5380" w:rsidRDefault="00D62743">
            <w:pPr>
              <w:spacing w:line="247" w:lineRule="auto"/>
              <w:ind w:left="261" w:right="261"/>
              <w:jc w:val="center"/>
              <w:rPr>
                <w:rFonts w:ascii="Arial" w:hAnsi="Arial"/>
                <w:spacing w:val="2"/>
                <w:w w:val="103"/>
                <w:sz w:val="16"/>
                <w:szCs w:val="16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Taxas de retenção</w:t>
            </w:r>
          </w:p>
          <w:p w:rsidR="00100EAD" w:rsidRPr="000B5380" w:rsidRDefault="00100EAD">
            <w:pPr>
              <w:spacing w:line="247" w:lineRule="auto"/>
              <w:ind w:left="261" w:right="26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:rsidR="006246D8" w:rsidRPr="000B5380" w:rsidRDefault="006246D8">
            <w:pPr>
              <w:spacing w:before="5" w:line="120" w:lineRule="exact"/>
              <w:rPr>
                <w:sz w:val="16"/>
                <w:szCs w:val="16"/>
              </w:rPr>
            </w:pPr>
          </w:p>
          <w:p w:rsidR="006246D8" w:rsidRPr="000B5380" w:rsidRDefault="00D62743" w:rsidP="008C64CD">
            <w:pPr>
              <w:spacing w:line="253" w:lineRule="auto"/>
              <w:ind w:left="102" w:right="101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Taxas de 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 xml:space="preserve">tenção </w:t>
            </w:r>
            <w:r w:rsidR="008C64CD"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 xml:space="preserve">de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gr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u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pos desfavor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6"/>
              </w:rPr>
              <w:t>cidos</w:t>
            </w:r>
          </w:p>
        </w:tc>
      </w:tr>
    </w:tbl>
    <w:p w:rsidR="006246D8" w:rsidRPr="000B5380" w:rsidRDefault="006246D8">
      <w:pPr>
        <w:spacing w:before="95"/>
        <w:ind w:right="115"/>
        <w:jc w:val="right"/>
        <w:rPr>
          <w:rFonts w:ascii="Arial" w:eastAsia="Arial" w:hAnsi="Arial" w:cs="Arial"/>
          <w:sz w:val="21"/>
          <w:szCs w:val="21"/>
        </w:rPr>
        <w:sectPr w:rsidR="006246D8" w:rsidRPr="000B5380" w:rsidSect="007256D3">
          <w:pgSz w:w="11900" w:h="16840"/>
          <w:pgMar w:top="1134" w:right="740" w:bottom="280" w:left="880" w:header="720" w:footer="294" w:gutter="0"/>
          <w:cols w:space="720"/>
        </w:sectPr>
      </w:pPr>
    </w:p>
    <w:p w:rsidR="006246D8" w:rsidRPr="000B5380" w:rsidRDefault="006246D8">
      <w:pPr>
        <w:spacing w:before="7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 w:rsidTr="00777EA0">
        <w:trPr>
          <w:trHeight w:hRule="exact" w:val="1059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777EA0">
            <w:pPr>
              <w:ind w:left="2433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3: Processo de Ensino-Aprendizagem</w:t>
            </w:r>
          </w:p>
        </w:tc>
      </w:tr>
      <w:tr w:rsidR="00777EA0" w:rsidRPr="000B5380" w:rsidTr="00BE35F6">
        <w:trPr>
          <w:trHeight w:hRule="exact" w:val="86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7EA0" w:rsidRPr="000B5380" w:rsidRDefault="00777EA0" w:rsidP="00BE35F6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777EA0" w:rsidRPr="000B5380" w:rsidRDefault="00777EA0" w:rsidP="00BE35F6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777EA0" w:rsidRPr="000B5380" w:rsidRDefault="00777EA0" w:rsidP="00BE35F6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7EA0" w:rsidRPr="000B5380" w:rsidRDefault="00777EA0" w:rsidP="00BE35F6">
            <w:pPr>
              <w:spacing w:before="1" w:line="180" w:lineRule="exact"/>
              <w:rPr>
                <w:sz w:val="18"/>
                <w:szCs w:val="18"/>
              </w:rPr>
            </w:pPr>
          </w:p>
          <w:p w:rsidR="00777EA0" w:rsidRPr="000B5380" w:rsidRDefault="00777EA0" w:rsidP="00BE35F6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777EA0" w:rsidRPr="000B5380" w:rsidRDefault="00777EA0" w:rsidP="00BE35F6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B26308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7EA0" w:rsidRPr="000B5380" w:rsidRDefault="00777EA0" w:rsidP="00BE35F6">
            <w:pPr>
              <w:spacing w:before="1" w:line="180" w:lineRule="exact"/>
              <w:rPr>
                <w:sz w:val="18"/>
                <w:szCs w:val="18"/>
              </w:rPr>
            </w:pPr>
          </w:p>
          <w:p w:rsidR="00777EA0" w:rsidRPr="000B5380" w:rsidRDefault="00777EA0" w:rsidP="00BE35F6">
            <w:pPr>
              <w:spacing w:line="252" w:lineRule="auto"/>
              <w:ind w:left="187" w:right="85" w:hanging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100EAD">
        <w:trPr>
          <w:trHeight w:hRule="exact" w:val="3892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0" w:line="12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B12A4A">
            <w:pPr>
              <w:spacing w:line="251" w:lineRule="auto"/>
              <w:ind w:left="127" w:right="131" w:hanging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Monitorização e avaliação d</w:t>
            </w:r>
            <w:r w:rsidR="00B12A4A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a progressão e do 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sucesso</w:t>
            </w:r>
            <w:r w:rsidR="00B12A4A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 na aprendizagem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9" w:line="100" w:lineRule="exact"/>
              <w:rPr>
                <w:sz w:val="18"/>
                <w:szCs w:val="18"/>
              </w:rPr>
            </w:pP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pessoal docente agenda sessões de feedback e análises regulares para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revisão do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planeamento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e eventuais medidas corretivas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processo de aprendizagem inclui a verificação (sistemática) da aprend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zagem, o que garante dados diferenciados sobre o progresso dos partic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pantes.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participantes recebem um feedback equilibrado sobre os seus pontos fortes e fracos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, periódica e regularmente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 O pessoal docente discute os principais erros com os seus participantes e ajuda-os a melhorar.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pessoal docente apoia a autoavaliação.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processo de ensino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-aprendizagem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inclui uma avaliação formativ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isto é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uma análise de cada </w:t>
            </w:r>
            <w:r w:rsidR="00B12A4A" w:rsidRPr="000B5380">
              <w:rPr>
                <w:rFonts w:ascii="Arial" w:hAnsi="Arial"/>
                <w:spacing w:val="2"/>
                <w:sz w:val="18"/>
                <w:szCs w:val="18"/>
              </w:rPr>
              <w:t>participante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no seu 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processo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desenvolvimento da aprendizagem. 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Esta avaliação formativa 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ão tem consequências para o 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aproveitamento final dos participantes ou para a co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nclusão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/obtenção da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qualificação, se aplicável.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20" w:lineRule="exact"/>
              <w:rPr>
                <w:sz w:val="16"/>
                <w:szCs w:val="18"/>
              </w:rPr>
            </w:pPr>
          </w:p>
          <w:p w:rsidR="006246D8" w:rsidRPr="000B5380" w:rsidRDefault="00D62743" w:rsidP="00100EAD">
            <w:pPr>
              <w:spacing w:line="253" w:lineRule="auto"/>
              <w:ind w:left="105" w:right="18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Políticas e procedimentos de avaliação</w:t>
            </w:r>
          </w:p>
          <w:p w:rsidR="006246D8" w:rsidRPr="000B5380" w:rsidRDefault="006246D8">
            <w:pPr>
              <w:spacing w:before="5" w:line="1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38" w:right="23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8C64CD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08" w:right="20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8C64CD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partic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</w:t>
            </w:r>
            <w:r w:rsidR="008C64CD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8C64CD">
            <w:pPr>
              <w:spacing w:line="253" w:lineRule="auto"/>
              <w:ind w:left="147" w:right="14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ocume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tos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/Grelhas/Fichas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de aval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ação</w:t>
            </w:r>
          </w:p>
          <w:p w:rsidR="006246D8" w:rsidRPr="000B5380" w:rsidRDefault="006246D8">
            <w:pPr>
              <w:spacing w:before="2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37" w:lineRule="auto"/>
              <w:ind w:left="131" w:right="130"/>
              <w:jc w:val="center"/>
              <w:rPr>
                <w:rFonts w:ascii="Lucida Sans Unicode" w:eastAsia="Lucida Sans Unicode" w:hAnsi="Lucida Sans Unicode" w:cs="Lucida Sans Unicode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Exemplos de trabalho</w:t>
            </w:r>
            <w:r w:rsidR="008C64CD"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av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liado</w:t>
            </w:r>
            <w:r w:rsidR="008C64CD"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</w:p>
        </w:tc>
      </w:tr>
      <w:tr w:rsidR="006246D8" w:rsidRPr="000B5380" w:rsidTr="00100EAD">
        <w:trPr>
          <w:trHeight w:hRule="exact" w:val="5676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2" w:line="280" w:lineRule="exact"/>
              <w:rPr>
                <w:sz w:val="18"/>
                <w:szCs w:val="18"/>
              </w:rPr>
            </w:pPr>
          </w:p>
          <w:p w:rsidR="006246D8" w:rsidRPr="000B5380" w:rsidRDefault="00D62743" w:rsidP="004F05EE">
            <w:pPr>
              <w:spacing w:line="252" w:lineRule="auto"/>
              <w:ind w:left="133" w:right="138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w w:val="103"/>
                <w:sz w:val="18"/>
                <w:szCs w:val="18"/>
              </w:rPr>
              <w:t xml:space="preserve">Avaliações </w:t>
            </w:r>
            <w:proofErr w:type="gramStart"/>
            <w:r w:rsidRPr="000B5380">
              <w:rPr>
                <w:rFonts w:ascii="Arial" w:hAnsi="Arial"/>
                <w:b/>
                <w:spacing w:val="2"/>
                <w:w w:val="103"/>
                <w:sz w:val="18"/>
                <w:szCs w:val="18"/>
              </w:rPr>
              <w:t>f</w:t>
            </w:r>
            <w:r w:rsidRPr="000B5380">
              <w:rPr>
                <w:rFonts w:ascii="Arial" w:hAnsi="Arial"/>
                <w:b/>
                <w:spacing w:val="2"/>
                <w:w w:val="10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2"/>
                <w:w w:val="103"/>
                <w:sz w:val="18"/>
                <w:szCs w:val="18"/>
              </w:rPr>
              <w:t>nais</w:t>
            </w:r>
            <w:proofErr w:type="gramEnd"/>
            <w:r w:rsidRPr="000B5380">
              <w:rPr>
                <w:rFonts w:ascii="Arial" w:hAnsi="Arial"/>
                <w:b/>
                <w:spacing w:val="2"/>
                <w:w w:val="103"/>
                <w:sz w:val="18"/>
                <w:szCs w:val="18"/>
              </w:rPr>
              <w:t xml:space="preserve"> 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entidade prestadora de serviços de EA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tem uma metodologia de avali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ção das aprendizagens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coerente.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Estão implementados diferentes métodos de avaliação de resultados de aprendizagem. São adequados para o tipo de oferta, seus objetivos e gr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pos-alvo.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avaliações dos resultados de aprendizagem são fornecidas também p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ra as ofertas não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formais e informais, a fim de apoiar 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reconhecimento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validação 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destas e 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progressão após a conclusão d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est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 oferta.</w:t>
            </w:r>
          </w:p>
          <w:p w:rsidR="005C551A" w:rsidRPr="000B5380" w:rsidRDefault="00D62743" w:rsidP="008C64CD">
            <w:pPr>
              <w:spacing w:before="65"/>
              <w:ind w:left="13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Especialmente para 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ofertas de educação/formação formal, profissional e técnica, de longa duração: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procedimentos de avaliação e de classificação 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das aprendizagens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transparentes para o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participante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 Os participantes estão informados 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bre os critérios de avaliação utilizados.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participantes estão adequadamente preparados para as avaliações e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exames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/testes finais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questões e tarefas para avaliação são coerentes com os conteúdos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sinados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/competências 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>desenvolvidas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pessoal docente investiga se os participantes consideram a sua avali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ção de desempenho como justa e adequada. Um feedback negativo co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duz a uma melhoria do procedimento de avaliação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das aprendizagens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C64C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falhas são analisadas para determinar as </w:t>
            </w:r>
            <w:r w:rsidR="005C55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possíveis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razões e a forma de apoiar os participantes, para que eles tenham sucesso.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5" w:line="12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 w:rsidP="00100EAD">
            <w:pPr>
              <w:spacing w:line="250" w:lineRule="auto"/>
              <w:ind w:left="105" w:right="18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Políticas e procedimentos de avaliação</w:t>
            </w:r>
          </w:p>
          <w:p w:rsidR="006246D8" w:rsidRPr="000B5380" w:rsidRDefault="006246D8">
            <w:pPr>
              <w:spacing w:before="3" w:line="120" w:lineRule="exact"/>
              <w:rPr>
                <w:sz w:val="16"/>
                <w:szCs w:val="18"/>
              </w:rPr>
            </w:pPr>
          </w:p>
          <w:p w:rsidR="006246D8" w:rsidRPr="000B5380" w:rsidRDefault="008C64CD" w:rsidP="008C64CD">
            <w:pPr>
              <w:spacing w:line="200" w:lineRule="exact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Documentos /Grelhas/Fichas de avaliação</w:t>
            </w:r>
          </w:p>
          <w:p w:rsidR="008C64CD" w:rsidRPr="000B5380" w:rsidRDefault="008C64CD" w:rsidP="008C64CD">
            <w:pPr>
              <w:spacing w:line="200" w:lineRule="exact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8C64CD" w:rsidRPr="000B5380" w:rsidRDefault="008C64CD" w:rsidP="008C64CD">
            <w:pPr>
              <w:spacing w:line="200" w:lineRule="exact"/>
              <w:jc w:val="center"/>
              <w:rPr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Exames/Testes finais</w:t>
            </w: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39" w:right="23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8C64CD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12" w:right="21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8C64CD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partic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</w:t>
            </w:r>
            <w:r w:rsidR="008C64CD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6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33" w:right="13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Exemplos de trabalho</w:t>
            </w:r>
            <w:r w:rsidR="008C64CD"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av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liado</w:t>
            </w:r>
            <w:r w:rsidR="008C64CD"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</w:p>
        </w:tc>
      </w:tr>
    </w:tbl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D22677" w:rsidRDefault="00D22677">
      <w:r>
        <w:br w:type="page"/>
      </w:r>
    </w:p>
    <w:p w:rsidR="006246D8" w:rsidRPr="000B5380" w:rsidRDefault="006246D8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560"/>
      </w:tblGrid>
      <w:tr w:rsidR="006246D8" w:rsidRPr="000B5380">
        <w:trPr>
          <w:trHeight w:hRule="exact" w:val="845"/>
        </w:trPr>
        <w:tc>
          <w:tcPr>
            <w:tcW w:w="10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D62743" w:rsidP="00AD1B37">
            <w:pPr>
              <w:ind w:left="1920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4: Resultados de </w:t>
            </w:r>
            <w:r w:rsidR="00AD1B37" w:rsidRPr="000B5380">
              <w:rPr>
                <w:rFonts w:ascii="Arial" w:hAnsi="Arial"/>
                <w:b/>
                <w:spacing w:val="1"/>
                <w:sz w:val="28"/>
              </w:rPr>
              <w:t>A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prendizagem</w:t>
            </w:r>
          </w:p>
        </w:tc>
      </w:tr>
      <w:tr w:rsidR="006246D8" w:rsidRPr="000B5380" w:rsidTr="00467FC5">
        <w:trPr>
          <w:trHeight w:hRule="exact" w:val="87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B26308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467FC5" w:rsidP="00D97E3A">
            <w:pPr>
              <w:spacing w:line="252" w:lineRule="auto"/>
              <w:ind w:left="187" w:right="154" w:firstLine="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AD1B37">
        <w:trPr>
          <w:trHeight w:hRule="exact" w:val="685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6" w:line="26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0" w:lineRule="auto"/>
              <w:ind w:left="91" w:right="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Definição 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cumentação dos resultados de aprendizagem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3A7EC1">
            <w:pPr>
              <w:spacing w:before="6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6246D8" w:rsidRPr="000B5380" w:rsidRDefault="003A7EC1" w:rsidP="003A7EC1">
            <w:pPr>
              <w:pStyle w:val="PargrafodaLista"/>
              <w:numPr>
                <w:ilvl w:val="0"/>
                <w:numId w:val="7"/>
              </w:numPr>
              <w:spacing w:before="65" w:line="250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Resultados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aprendizagem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são claramente definidos para todas as ofe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tas educa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tivas/formativas.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7"/>
              </w:numPr>
              <w:spacing w:before="65" w:line="250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Se possível, aos resultados d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aprendizagem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são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atribuídos níveis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de ed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cação/qualificação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utilizando as classificações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/</w:t>
            </w:r>
            <w:proofErr w:type="gramStart"/>
            <w:r w:rsidR="003A7EC1" w:rsidRPr="009135BA">
              <w:rPr>
                <w:rFonts w:ascii="Arial" w:hAnsi="Arial"/>
                <w:i/>
                <w:spacing w:val="2"/>
                <w:sz w:val="18"/>
                <w:szCs w:val="18"/>
              </w:rPr>
              <w:t>standards</w:t>
            </w:r>
            <w:proofErr w:type="gramEnd"/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naci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nais/internacionais mais comuns e reconhecid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s.</w:t>
            </w:r>
          </w:p>
          <w:p w:rsidR="006246D8" w:rsidRPr="000B5380" w:rsidRDefault="00D62743" w:rsidP="003A7EC1">
            <w:pPr>
              <w:spacing w:before="62" w:line="247" w:lineRule="auto"/>
              <w:ind w:left="814" w:right="29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por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exemplo, NQF/EQF, ISCED ou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standards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para determinadas di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ciplinas/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assuntos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como as classificações para línguas estrangeiras </w:t>
            </w: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CoE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>, ECDL, EBC*L etc.</w:t>
            </w:r>
          </w:p>
          <w:p w:rsidR="006246D8" w:rsidRPr="000B5380" w:rsidRDefault="00D62743" w:rsidP="003A7EC1">
            <w:pPr>
              <w:spacing w:before="67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Se possível, </w:t>
            </w:r>
            <w:r w:rsidR="00E67C05">
              <w:rPr>
                <w:rFonts w:ascii="Arial" w:hAnsi="Arial"/>
                <w:spacing w:val="1"/>
                <w:sz w:val="18"/>
                <w:szCs w:val="18"/>
              </w:rPr>
              <w:t>são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atribuído</w:t>
            </w:r>
            <w:r w:rsidR="003A7EC1" w:rsidRPr="000B5380">
              <w:rPr>
                <w:rFonts w:ascii="Arial" w:hAnsi="Arial"/>
                <w:spacing w:val="1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créditos para os resultados d</w:t>
            </w:r>
            <w:r w:rsidR="003A7EC1" w:rsidRPr="000B5380">
              <w:rPr>
                <w:rFonts w:ascii="Arial" w:hAnsi="Arial"/>
                <w:spacing w:val="1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aprendizagem.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7"/>
              </w:numPr>
              <w:spacing w:before="65" w:line="250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resultados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de aprendizagem das ofertas 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duca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tivas/formativas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apoiam o reconhecimento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validação tendo em vista a progressão ou 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reconh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cimento direto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sob a forma de uma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qualificação formal.</w:t>
            </w:r>
          </w:p>
          <w:p w:rsidR="006246D8" w:rsidRPr="000B5380" w:rsidRDefault="00E67C05" w:rsidP="003A7EC1">
            <w:pPr>
              <w:spacing w:before="74" w:line="250" w:lineRule="auto"/>
              <w:ind w:left="814" w:right="43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pacing w:val="2"/>
                <w:sz w:val="18"/>
                <w:szCs w:val="18"/>
              </w:rPr>
              <w:t xml:space="preserve">É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feita uma diferenciação entre ofertas estritamente não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formais (ou até informais) e formais bem como de acordo com o nível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qualificação/educação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(</w:t>
            </w:r>
            <w:r>
              <w:rPr>
                <w:rFonts w:ascii="Arial" w:hAnsi="Arial"/>
                <w:spacing w:val="2"/>
                <w:sz w:val="18"/>
                <w:szCs w:val="18"/>
              </w:rPr>
              <w:t>NQF/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EQF/ISCED), duração, grupo-alvo</w:t>
            </w:r>
            <w:r w:rsidR="00B26308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7"/>
              </w:numPr>
              <w:spacing w:before="65" w:line="250" w:lineRule="auto"/>
              <w:ind w:left="468" w:right="131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resultados d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aprendizagem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ão registados nos documentos oficiais da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entidade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 entregues aos participantes após a conclusão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:</w:t>
            </w:r>
          </w:p>
          <w:p w:rsidR="006246D8" w:rsidRPr="000B5380" w:rsidRDefault="00D62743" w:rsidP="003A7EC1">
            <w:pPr>
              <w:spacing w:before="65" w:line="253" w:lineRule="auto"/>
              <w:ind w:left="814" w:right="80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por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exemplo, certificados, documentos de habilitação, dipl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mas,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declaração de competências adquiridas,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dependendo da oferta educativa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</w:p>
          <w:p w:rsidR="006246D8" w:rsidRPr="000B5380" w:rsidRDefault="00D62743" w:rsidP="003A7EC1">
            <w:pPr>
              <w:spacing w:before="58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7"/>
              </w:numPr>
              <w:spacing w:before="73" w:line="248" w:lineRule="auto"/>
              <w:ind w:left="468" w:right="15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Número de diferentes tipos de documentos de certificação para diferentes tipos de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ofertas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por exemplo, oferta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não formal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/informal vs. </w:t>
            </w: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formal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>, dif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renciação por duração, nível, grupos-alvo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7" w:line="260" w:lineRule="exact"/>
              <w:rPr>
                <w:sz w:val="16"/>
                <w:szCs w:val="18"/>
              </w:rPr>
            </w:pPr>
          </w:p>
          <w:p w:rsidR="00CE6F18" w:rsidRPr="000B5380" w:rsidRDefault="00CE6F18" w:rsidP="00CE6F18">
            <w:pPr>
              <w:spacing w:line="253" w:lineRule="auto"/>
              <w:ind w:left="122" w:right="120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Ofertas de cu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sos/programas</w:t>
            </w:r>
          </w:p>
          <w:p w:rsidR="00CE6F18" w:rsidRPr="000B5380" w:rsidRDefault="00CE6F18" w:rsidP="00CE6F18">
            <w:pPr>
              <w:spacing w:line="200" w:lineRule="exact"/>
              <w:jc w:val="center"/>
              <w:rPr>
                <w:sz w:val="16"/>
                <w:szCs w:val="18"/>
              </w:rPr>
            </w:pPr>
          </w:p>
          <w:p w:rsidR="00CE6F18" w:rsidRPr="000B5380" w:rsidRDefault="00CE6F18" w:rsidP="00113021">
            <w:pPr>
              <w:spacing w:line="250" w:lineRule="auto"/>
              <w:ind w:left="224" w:right="220" w:hanging="1"/>
              <w:jc w:val="center"/>
              <w:rPr>
                <w:rFonts w:ascii="Arial" w:hAnsi="Arial"/>
                <w:spacing w:val="1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Conteúdos programáticos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CE6F18">
            <w:pPr>
              <w:spacing w:line="250" w:lineRule="auto"/>
              <w:ind w:left="224" w:right="220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P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olíticas e d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retrizes inst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tucionais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65" w:right="26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Documentos de certific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ção</w:t>
            </w:r>
          </w:p>
        </w:tc>
      </w:tr>
    </w:tbl>
    <w:p w:rsidR="00AD1B37" w:rsidRPr="000B5380" w:rsidRDefault="00AD1B37">
      <w:r w:rsidRPr="000B5380">
        <w:br w:type="page"/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560"/>
      </w:tblGrid>
      <w:tr w:rsidR="00AD1B37" w:rsidRPr="000B5380" w:rsidTr="00BE35F6">
        <w:trPr>
          <w:trHeight w:hRule="exact" w:val="845"/>
        </w:trPr>
        <w:tc>
          <w:tcPr>
            <w:tcW w:w="10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AD1B37" w:rsidRPr="000B5380" w:rsidRDefault="00AD1B37" w:rsidP="00BE35F6">
            <w:pPr>
              <w:spacing w:before="20" w:line="240" w:lineRule="exact"/>
              <w:rPr>
                <w:sz w:val="24"/>
                <w:szCs w:val="24"/>
              </w:rPr>
            </w:pPr>
          </w:p>
          <w:p w:rsidR="00AD1B37" w:rsidRPr="000B5380" w:rsidRDefault="00AD1B37" w:rsidP="00BE35F6">
            <w:pPr>
              <w:ind w:left="1920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4: Resultados de Aprendizagem</w:t>
            </w:r>
          </w:p>
        </w:tc>
      </w:tr>
      <w:tr w:rsidR="00AD1B37" w:rsidRPr="000B5380" w:rsidTr="00BE35F6">
        <w:trPr>
          <w:trHeight w:hRule="exact" w:val="87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1B37" w:rsidRPr="000B5380" w:rsidRDefault="00AD1B37" w:rsidP="00BE35F6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AD1B37" w:rsidRPr="000B5380" w:rsidRDefault="00AD1B37" w:rsidP="00BE35F6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AD1B37" w:rsidRPr="000B5380" w:rsidRDefault="00AD1B37" w:rsidP="00BE35F6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1B37" w:rsidRPr="000B5380" w:rsidRDefault="00AD1B37" w:rsidP="00BE35F6">
            <w:pPr>
              <w:spacing w:before="1" w:line="180" w:lineRule="exact"/>
              <w:rPr>
                <w:sz w:val="18"/>
                <w:szCs w:val="18"/>
              </w:rPr>
            </w:pPr>
          </w:p>
          <w:p w:rsidR="00AD1B37" w:rsidRPr="000B5380" w:rsidRDefault="00AD1B37" w:rsidP="00BE35F6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AD1B37" w:rsidRPr="000B5380" w:rsidRDefault="00AD1B37" w:rsidP="00BE35F6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1B37" w:rsidRPr="000B5380" w:rsidRDefault="00AD1B37" w:rsidP="00BE35F6">
            <w:pPr>
              <w:spacing w:line="252" w:lineRule="auto"/>
              <w:ind w:left="187" w:right="154" w:firstLine="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AD1B37">
        <w:trPr>
          <w:trHeight w:hRule="exact" w:val="723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20"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1" w:lineRule="auto"/>
              <w:ind w:left="201" w:right="206" w:firstLine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Resultados de aprendiz</w:t>
            </w: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gem dos pa</w:t>
            </w: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ticipantes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3A7EC1">
            <w:pPr>
              <w:spacing w:before="6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resultados de aprendizagem dos participantes são medidos e avaliados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através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instrumentos e procedimentos adequados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de forma periódica e regular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Uma parte adequada dos participantes alcança os objetivos de aprendiz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gem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previstos para 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oferta educa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tiva/formativa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participantes estão satisfeitos com seu progresso e com os resultados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aprendizagem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incluindo quando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compara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com os seus objetivos e expectativas iniciais.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Após a conclusão da oferta educativa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os participantes recebem um documento de certificação (ver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critério anterior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)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3A7EC1">
            <w:pPr>
              <w:spacing w:before="67" w:line="250" w:lineRule="auto"/>
              <w:ind w:left="814" w:right="69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Se os participantes não tiverem cumprido os objetivos, recebem (por escrito) informações sobre o que precisam de fazer para cumprir os requisitos </w:t>
            </w:r>
            <w:r w:rsidR="003A7EC1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para a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obtenção de tal documento.</w:t>
            </w:r>
          </w:p>
          <w:p w:rsidR="006246D8" w:rsidRPr="000B5380" w:rsidRDefault="00D62743" w:rsidP="003A7EC1">
            <w:pPr>
              <w:spacing w:before="6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Número/percentagem de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participantes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adultos que completaram a oferta educativa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separado por grupos (género,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idade, nível de qualif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cação,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etnia,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background social e cultural, necessidades especiais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etc.)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Número/percentagem de documentos de certificação emitidos por tipo de oferta educativa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3A7EC1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Número/percentagem de participantes que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obtêm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uma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qualificação (fo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mal), se aplicável.</w:t>
            </w:r>
          </w:p>
          <w:p w:rsidR="006246D8" w:rsidRPr="000B5380" w:rsidRDefault="00D62743" w:rsidP="00AE0CEC">
            <w:pPr>
              <w:spacing w:before="65"/>
              <w:ind w:left="10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Dados comparativos</w:t>
            </w:r>
          </w:p>
          <w:p w:rsidR="006246D8" w:rsidRPr="000B5380" w:rsidRDefault="00D62743" w:rsidP="00E67C05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Distribuição adequada dos níveis de realização (n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tas/avaliação/classificação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final) nas qualificações formais (também em comparação com outras instituições de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A), se aplicável.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9"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04" w:right="10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sz w:val="16"/>
                <w:szCs w:val="18"/>
              </w:rPr>
              <w:t>Entrevistas com o pessoal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CE6F18">
            <w:pPr>
              <w:spacing w:line="251" w:lineRule="auto"/>
              <w:ind w:left="172" w:right="168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sz w:val="16"/>
                <w:szCs w:val="18"/>
              </w:rPr>
              <w:t>R</w:t>
            </w:r>
            <w:r w:rsidR="00D62743" w:rsidRPr="000B5380">
              <w:rPr>
                <w:rFonts w:ascii="Arial" w:hAnsi="Arial"/>
                <w:spacing w:val="1"/>
                <w:sz w:val="16"/>
                <w:szCs w:val="18"/>
              </w:rPr>
              <w:t>egistos de progresso e</w:t>
            </w:r>
            <w:r w:rsidRPr="000B5380">
              <w:rPr>
                <w:rFonts w:ascii="Arial" w:hAnsi="Arial"/>
                <w:spacing w:val="1"/>
                <w:sz w:val="16"/>
                <w:szCs w:val="18"/>
              </w:rPr>
              <w:t xml:space="preserve"> da avaliação final dos</w:t>
            </w:r>
            <w:r w:rsidR="00D62743" w:rsidRPr="000B5380">
              <w:rPr>
                <w:rFonts w:ascii="Arial" w:hAnsi="Arial"/>
                <w:spacing w:val="1"/>
                <w:sz w:val="16"/>
                <w:szCs w:val="18"/>
              </w:rPr>
              <w:t xml:space="preserve"> participa</w:t>
            </w:r>
            <w:r w:rsidR="00D62743" w:rsidRPr="000B5380">
              <w:rPr>
                <w:rFonts w:ascii="Arial" w:hAnsi="Arial"/>
                <w:spacing w:val="1"/>
                <w:sz w:val="16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1"/>
                <w:sz w:val="16"/>
                <w:szCs w:val="18"/>
              </w:rPr>
              <w:t>tes</w:t>
            </w:r>
          </w:p>
          <w:p w:rsidR="006246D8" w:rsidRPr="000B5380" w:rsidRDefault="006246D8">
            <w:pPr>
              <w:spacing w:before="2" w:line="120" w:lineRule="exact"/>
              <w:rPr>
                <w:sz w:val="16"/>
                <w:szCs w:val="18"/>
              </w:rPr>
            </w:pPr>
          </w:p>
          <w:p w:rsidR="006246D8" w:rsidRPr="000B5380" w:rsidRDefault="00CE6F18">
            <w:pPr>
              <w:ind w:left="274" w:right="26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com 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partic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113021">
            <w:pPr>
              <w:spacing w:line="253" w:lineRule="auto"/>
              <w:ind w:left="106" w:right="102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utoavaliação dos participante</w:t>
            </w:r>
            <w:r w:rsidR="00CE6F18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sobre a sua pr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ó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pria aprendiz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gem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CE6F18">
            <w:pPr>
              <w:spacing w:line="247" w:lineRule="auto"/>
              <w:ind w:left="150" w:right="14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dos/estatísticas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 disponíveis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 w:rsidP="00CE6F18">
            <w:pPr>
              <w:spacing w:line="253" w:lineRule="auto"/>
              <w:ind w:left="208" w:right="2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Notas, result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dos dos testes, </w:t>
            </w:r>
            <w:r w:rsidR="00CE6F18" w:rsidRPr="000B5380">
              <w:rPr>
                <w:rFonts w:ascii="Arial" w:hAnsi="Arial"/>
                <w:spacing w:val="2"/>
                <w:sz w:val="16"/>
                <w:szCs w:val="18"/>
              </w:rPr>
              <w:t>registos de ce</w:t>
            </w:r>
            <w:r w:rsidR="00CE6F18" w:rsidRPr="000B5380">
              <w:rPr>
                <w:rFonts w:ascii="Arial" w:hAnsi="Arial"/>
                <w:spacing w:val="2"/>
                <w:sz w:val="16"/>
                <w:szCs w:val="18"/>
              </w:rPr>
              <w:t>r</w:t>
            </w:r>
            <w:r w:rsidR="00CE6F18" w:rsidRPr="000B5380">
              <w:rPr>
                <w:rFonts w:ascii="Arial" w:hAnsi="Arial"/>
                <w:spacing w:val="2"/>
                <w:sz w:val="16"/>
                <w:szCs w:val="18"/>
              </w:rPr>
              <w:t>tific</w:t>
            </w:r>
            <w:r w:rsidR="00CE6F18"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="00CE6F18" w:rsidRPr="000B5380">
              <w:rPr>
                <w:rFonts w:ascii="Arial" w:hAnsi="Arial"/>
                <w:spacing w:val="2"/>
                <w:sz w:val="16"/>
                <w:szCs w:val="18"/>
              </w:rPr>
              <w:t>dos/diplomas,</w:t>
            </w:r>
            <w:r w:rsidR="00113021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</w:t>
            </w:r>
            <w:proofErr w:type="spellStart"/>
            <w:r w:rsidR="00CE6F18" w:rsidRPr="000B5380">
              <w:rPr>
                <w:rFonts w:ascii="Arial" w:hAnsi="Arial"/>
                <w:spacing w:val="2"/>
                <w:sz w:val="16"/>
                <w:szCs w:val="18"/>
              </w:rPr>
              <w:t>etc</w:t>
            </w:r>
            <w:proofErr w:type="spellEnd"/>
          </w:p>
        </w:tc>
      </w:tr>
    </w:tbl>
    <w:p w:rsidR="006246D8" w:rsidRPr="000B5380" w:rsidRDefault="006246D8">
      <w:pPr>
        <w:spacing w:before="13"/>
        <w:ind w:right="115"/>
        <w:jc w:val="right"/>
        <w:rPr>
          <w:rFonts w:ascii="Arial" w:eastAsia="Arial" w:hAnsi="Arial" w:cs="Arial"/>
          <w:sz w:val="21"/>
          <w:szCs w:val="21"/>
        </w:rPr>
        <w:sectPr w:rsidR="006246D8" w:rsidRPr="000B5380" w:rsidSect="007256D3">
          <w:pgSz w:w="11900" w:h="16840"/>
          <w:pgMar w:top="1276" w:right="740" w:bottom="280" w:left="880" w:header="720" w:footer="152" w:gutter="0"/>
          <w:cols w:space="720"/>
        </w:sectPr>
      </w:pPr>
    </w:p>
    <w:p w:rsidR="006246D8" w:rsidRPr="000B5380" w:rsidRDefault="006246D8">
      <w:pPr>
        <w:spacing w:before="7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560"/>
      </w:tblGrid>
      <w:tr w:rsidR="006246D8" w:rsidRPr="000B5380">
        <w:trPr>
          <w:trHeight w:hRule="exact" w:val="850"/>
        </w:trPr>
        <w:tc>
          <w:tcPr>
            <w:tcW w:w="10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AD1B37">
            <w:pPr>
              <w:ind w:left="1920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4: Resultados de Aprendizagem</w:t>
            </w:r>
          </w:p>
        </w:tc>
      </w:tr>
      <w:tr w:rsidR="006246D8" w:rsidRPr="000B5380">
        <w:trPr>
          <w:trHeight w:hRule="exact" w:val="88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1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8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2E1845">
            <w:pPr>
              <w:spacing w:line="248" w:lineRule="auto"/>
              <w:ind w:left="45" w:right="1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evidê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cias</w:t>
            </w:r>
          </w:p>
        </w:tc>
      </w:tr>
      <w:tr w:rsidR="006246D8" w:rsidRPr="000B5380" w:rsidTr="00100EAD">
        <w:trPr>
          <w:trHeight w:hRule="exact" w:val="541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AE0CEC" w:rsidP="00AE0CEC">
            <w:pPr>
              <w:spacing w:line="250" w:lineRule="auto"/>
              <w:ind w:left="127" w:right="130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 xml:space="preserve">Impacto da </w:t>
            </w:r>
            <w:r w:rsidR="00D62743"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aprendizagem para os partic</w:t>
            </w:r>
            <w:r w:rsidR="00D62743"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i</w:t>
            </w:r>
            <w:r w:rsidR="00D62743"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pantes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E0CEC">
            <w:pPr>
              <w:spacing w:before="6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educandos/aprendentes adultos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incentivados e estimulados a refl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tir e reconhecer o impacto da sua aprendizagem nas suas vidas pessoais e/ou profissionais.</w:t>
            </w:r>
          </w:p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resultado da aprendizagem é significativo para o participante e capacita e motiva o participante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seguir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em frente com a sua vida profissional e pessoal. Dependendo dos objetivos pessoais e do tipo de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oferta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esses resultados podem ser, por exemplo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:</w:t>
            </w:r>
          </w:p>
          <w:p w:rsidR="006246D8" w:rsidRPr="000B5380" w:rsidRDefault="00D62743" w:rsidP="00AE0CEC">
            <w:pPr>
              <w:spacing w:before="64" w:line="247" w:lineRule="auto"/>
              <w:ind w:left="814" w:right="76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participante pode usar os conhecimentos,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aptidões e comp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tências adquiridos para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exercer um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melhor dom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ínio da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sua v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da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E0CEC">
            <w:pPr>
              <w:spacing w:before="67" w:line="251" w:lineRule="auto"/>
              <w:ind w:left="814" w:right="23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participante pode usar os conhecimentos,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aptidões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competências adquiridos na vida profissional, por exemplo, para encontrar emprego, manter o emprego,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progredir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na carreira, obter mais satisfação no emprego.</w:t>
            </w:r>
          </w:p>
          <w:p w:rsidR="006246D8" w:rsidRPr="000B5380" w:rsidRDefault="00D62743" w:rsidP="00AE0CEC">
            <w:pPr>
              <w:spacing w:before="64" w:line="253" w:lineRule="auto"/>
              <w:ind w:left="814" w:right="26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participante está motivado e tem o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pré-requisito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para continuar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o seu percurso de aprendizagem ao longo da vida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E0CEC">
            <w:pPr>
              <w:spacing w:before="62" w:line="247" w:lineRule="auto"/>
              <w:ind w:left="814" w:right="28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sensação de autoeficácia, autoconfiança e autoestima do partic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pante é reforçada.</w:t>
            </w:r>
          </w:p>
          <w:p w:rsidR="006246D8" w:rsidRPr="000B5380" w:rsidRDefault="00D62743" w:rsidP="00AE0CEC">
            <w:pPr>
              <w:spacing w:before="67" w:line="247" w:lineRule="auto"/>
              <w:ind w:left="814" w:right="45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participante está motivado e é capaz de aumentar a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sua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partic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pação na vida social/comunitária e na vida política.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2"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85" w:right="283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CE6F18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partic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</w:t>
            </w:r>
            <w:r w:rsidR="00CE6F18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CE6F18">
            <w:pPr>
              <w:spacing w:line="253" w:lineRule="auto"/>
              <w:ind w:left="103" w:right="10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1"/>
                <w:sz w:val="16"/>
                <w:szCs w:val="18"/>
              </w:rPr>
              <w:t xml:space="preserve">ntrevistas </w:t>
            </w:r>
            <w:r w:rsidR="00E67C05">
              <w:rPr>
                <w:rFonts w:ascii="Arial" w:hAnsi="Arial"/>
                <w:spacing w:val="1"/>
                <w:sz w:val="16"/>
                <w:szCs w:val="18"/>
              </w:rPr>
              <w:t xml:space="preserve">a </w:t>
            </w:r>
            <w:proofErr w:type="spellStart"/>
            <w:r w:rsidR="00E67C05">
              <w:rPr>
                <w:rFonts w:ascii="Arial" w:hAnsi="Arial"/>
                <w:spacing w:val="1"/>
                <w:sz w:val="16"/>
                <w:szCs w:val="18"/>
              </w:rPr>
              <w:t>ex</w:t>
            </w:r>
            <w:proofErr w:type="spellEnd"/>
            <w:r w:rsidR="00E67C05">
              <w:rPr>
                <w:rFonts w:ascii="Arial" w:hAnsi="Arial"/>
                <w:spacing w:val="1"/>
                <w:sz w:val="16"/>
                <w:szCs w:val="18"/>
              </w:rPr>
              <w:t xml:space="preserve">- </w:t>
            </w:r>
            <w:r w:rsidR="00D62743" w:rsidRPr="000B5380">
              <w:rPr>
                <w:rFonts w:ascii="Arial" w:hAnsi="Arial"/>
                <w:spacing w:val="1"/>
                <w:sz w:val="16"/>
                <w:szCs w:val="18"/>
              </w:rPr>
              <w:t>participantes</w:t>
            </w: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37" w:right="13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Documentos s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bre experiência profissional</w:t>
            </w:r>
          </w:p>
          <w:p w:rsidR="006246D8" w:rsidRPr="000B5380" w:rsidRDefault="006246D8">
            <w:pPr>
              <w:spacing w:before="6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63" w:right="158" w:hanging="1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Destino pós-</w:t>
            </w:r>
            <w:r w:rsidR="00CE6F18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formação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dos participantes</w:t>
            </w:r>
          </w:p>
          <w:p w:rsidR="00CE6F18" w:rsidRPr="000B5380" w:rsidRDefault="00CE6F18">
            <w:pPr>
              <w:spacing w:line="253" w:lineRule="auto"/>
              <w:ind w:left="163" w:right="158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 w:rsidP="00CE6F18">
            <w:pPr>
              <w:spacing w:line="253" w:lineRule="auto"/>
              <w:ind w:left="326" w:right="3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Inquéritos de </w:t>
            </w:r>
            <w:proofErr w:type="spellStart"/>
            <w:r w:rsidR="00CE6F18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follow</w:t>
            </w:r>
            <w:proofErr w:type="spellEnd"/>
            <w:r w:rsidR="00CE6F18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</w:t>
            </w:r>
            <w:proofErr w:type="spellStart"/>
            <w:r w:rsidR="00CE6F18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up</w:t>
            </w:r>
            <w:proofErr w:type="spellEnd"/>
            <w:r w:rsidR="00CE6F18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/impacto</w:t>
            </w:r>
          </w:p>
        </w:tc>
      </w:tr>
      <w:tr w:rsidR="006246D8" w:rsidRPr="000B5380">
        <w:trPr>
          <w:trHeight w:hRule="exact" w:val="2554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" w:line="220" w:lineRule="exact"/>
              <w:rPr>
                <w:sz w:val="18"/>
                <w:szCs w:val="18"/>
              </w:rPr>
            </w:pPr>
          </w:p>
          <w:p w:rsidR="006246D8" w:rsidRPr="000B5380" w:rsidRDefault="00AE0CEC" w:rsidP="00CE6F18">
            <w:pPr>
              <w:spacing w:line="252" w:lineRule="auto"/>
              <w:ind w:left="219" w:right="112" w:hanging="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Acompanh</w:t>
            </w: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mento pós formação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participantes que não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são bem-sucedidos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recebe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orientação e aco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selhamento sobre como completar a oferta educa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tiva/formativa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participantes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bem-sucedidos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 informados de novas opções de ed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cação e formação.</w:t>
            </w:r>
          </w:p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oferecidos aos participantes aconselhamento e orientação sobre como continuar a educação e formação, se aplicável.</w:t>
            </w:r>
          </w:p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feedback reflexivo dos participantes sobre o processo e os resultados (incluindo transposição para a vida pessoal e profissional) é recolhido 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gularmente (através de entrevistas/conversas pessoais ou através de 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quéritos).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1"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75" w:right="27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CE6F18">
            <w:pPr>
              <w:spacing w:line="250" w:lineRule="auto"/>
              <w:ind w:left="102" w:right="10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1"/>
                <w:sz w:val="16"/>
                <w:szCs w:val="18"/>
              </w:rPr>
              <w:t xml:space="preserve">ntrevistas </w:t>
            </w:r>
            <w:r w:rsidR="00E67C05">
              <w:rPr>
                <w:rFonts w:ascii="Arial" w:hAnsi="Arial"/>
                <w:spacing w:val="1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1"/>
                <w:sz w:val="16"/>
                <w:szCs w:val="18"/>
              </w:rPr>
              <w:t xml:space="preserve"> </w:t>
            </w:r>
            <w:r w:rsidR="00E67C05">
              <w:rPr>
                <w:rFonts w:ascii="Arial" w:hAnsi="Arial"/>
                <w:spacing w:val="1"/>
                <w:sz w:val="16"/>
                <w:szCs w:val="18"/>
              </w:rPr>
              <w:t>ex-</w:t>
            </w:r>
            <w:r w:rsidR="00D62743" w:rsidRPr="000B5380">
              <w:rPr>
                <w:rFonts w:ascii="Arial" w:hAnsi="Arial"/>
                <w:spacing w:val="1"/>
                <w:sz w:val="16"/>
                <w:szCs w:val="18"/>
              </w:rPr>
              <w:t>participantes</w:t>
            </w:r>
          </w:p>
          <w:p w:rsidR="006246D8" w:rsidRPr="000B5380" w:rsidRDefault="006246D8">
            <w:pPr>
              <w:spacing w:before="3" w:line="120" w:lineRule="exact"/>
              <w:rPr>
                <w:sz w:val="16"/>
                <w:szCs w:val="18"/>
              </w:rPr>
            </w:pPr>
          </w:p>
          <w:p w:rsidR="006246D8" w:rsidRPr="000B5380" w:rsidRDefault="00CE6F18" w:rsidP="00CE6F18">
            <w:pPr>
              <w:spacing w:line="253" w:lineRule="auto"/>
              <w:ind w:left="101" w:right="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ocumentação d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o processo de 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feedback</w:t>
            </w:r>
          </w:p>
        </w:tc>
      </w:tr>
    </w:tbl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944281" w:rsidRPr="000B5380" w:rsidRDefault="00944281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AD1B37" w:rsidRPr="000B5380" w:rsidRDefault="00AD1B37">
      <w:r w:rsidRPr="000B5380">
        <w:br w:type="page"/>
      </w:r>
    </w:p>
    <w:p w:rsidR="006246D8" w:rsidRPr="000B5380" w:rsidRDefault="006246D8">
      <w:pPr>
        <w:spacing w:line="200" w:lineRule="exact"/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560"/>
      </w:tblGrid>
      <w:tr w:rsidR="006246D8" w:rsidRPr="000B5380">
        <w:trPr>
          <w:trHeight w:hRule="exact" w:val="845"/>
        </w:trPr>
        <w:tc>
          <w:tcPr>
            <w:tcW w:w="10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D62743" w:rsidP="00AD1B37">
            <w:pPr>
              <w:ind w:left="2409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5: Estratégia e </w:t>
            </w:r>
            <w:r w:rsidR="00AD1B37" w:rsidRPr="000B5380">
              <w:rPr>
                <w:rFonts w:ascii="Arial" w:hAnsi="Arial"/>
                <w:b/>
                <w:spacing w:val="1"/>
                <w:sz w:val="28"/>
              </w:rPr>
              <w:t>L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iderança</w:t>
            </w:r>
          </w:p>
        </w:tc>
      </w:tr>
      <w:tr w:rsidR="006246D8" w:rsidRPr="000B5380" w:rsidTr="00467FC5">
        <w:trPr>
          <w:trHeight w:hRule="exact" w:val="1005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2E1845">
            <w:pPr>
              <w:spacing w:line="252" w:lineRule="auto"/>
              <w:ind w:left="45" w:right="1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evidê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cias</w:t>
            </w:r>
          </w:p>
        </w:tc>
      </w:tr>
      <w:tr w:rsidR="006246D8" w:rsidRPr="000B5380" w:rsidTr="008477BD">
        <w:trPr>
          <w:trHeight w:hRule="exact" w:val="207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7" w:line="280" w:lineRule="exact"/>
              <w:rPr>
                <w:sz w:val="18"/>
                <w:szCs w:val="18"/>
              </w:rPr>
            </w:pPr>
          </w:p>
          <w:p w:rsidR="006246D8" w:rsidRPr="000B5380" w:rsidRDefault="008477BD" w:rsidP="008477BD">
            <w:pPr>
              <w:ind w:left="433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Visão/ </w:t>
            </w:r>
            <w:r w:rsidR="00D62743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Missão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AE0CE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tem uma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visão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missão que co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ê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m valores e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princípios de atuação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com referências explícitas ao seu p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pel como prestador de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serviços de 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A.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aprendentes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estão no centro da prestação de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serviços da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E0CEC">
            <w:pPr>
              <w:spacing w:before="65" w:line="247" w:lineRule="auto"/>
              <w:ind w:left="814" w:right="30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missão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está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escrit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é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disponibilizada a todos os </w:t>
            </w:r>
            <w:proofErr w:type="spellStart"/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477BD">
            <w:pPr>
              <w:spacing w:before="67" w:line="253" w:lineRule="auto"/>
              <w:ind w:left="814" w:right="15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missão foi desenvolvida envolvendo todos os grupos de </w:t>
            </w:r>
            <w:proofErr w:type="spellStart"/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stakeho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l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ders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internos e externos relevantes e reflete os seus valores, intere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ses e necessidades.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2" w:line="26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320" w:right="317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Declaração de </w:t>
            </w:r>
            <w:r w:rsidR="00CE6F18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missão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 w:rsidP="004B3171">
            <w:pPr>
              <w:spacing w:line="250" w:lineRule="auto"/>
              <w:ind w:left="98" w:right="9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6"/>
                <w:szCs w:val="18"/>
              </w:rPr>
              <w:t xml:space="preserve">Entrevistas com o pessoal </w:t>
            </w:r>
            <w:r w:rsidR="00CE6F18" w:rsidRPr="000B5380">
              <w:rPr>
                <w:rFonts w:ascii="Arial" w:hAnsi="Arial"/>
                <w:spacing w:val="1"/>
                <w:sz w:val="16"/>
                <w:szCs w:val="18"/>
              </w:rPr>
              <w:t xml:space="preserve">a </w:t>
            </w:r>
            <w:r w:rsidRPr="000B5380">
              <w:rPr>
                <w:rFonts w:ascii="Arial" w:hAnsi="Arial"/>
                <w:spacing w:val="1"/>
                <w:sz w:val="16"/>
                <w:szCs w:val="18"/>
              </w:rPr>
              <w:t>todos os níveis</w:t>
            </w:r>
            <w:r w:rsidR="00CE6F18" w:rsidRPr="000B5380">
              <w:rPr>
                <w:rFonts w:ascii="Arial" w:hAnsi="Arial"/>
                <w:spacing w:val="1"/>
                <w:sz w:val="16"/>
                <w:szCs w:val="18"/>
              </w:rPr>
              <w:t xml:space="preserve"> hierárqu</w:t>
            </w:r>
            <w:r w:rsidR="00CE6F18" w:rsidRPr="000B5380">
              <w:rPr>
                <w:rFonts w:ascii="Arial" w:hAnsi="Arial"/>
                <w:spacing w:val="1"/>
                <w:sz w:val="16"/>
                <w:szCs w:val="18"/>
              </w:rPr>
              <w:t>i</w:t>
            </w:r>
            <w:r w:rsidR="00CE6F18" w:rsidRPr="000B5380">
              <w:rPr>
                <w:rFonts w:ascii="Arial" w:hAnsi="Arial"/>
                <w:spacing w:val="1"/>
                <w:sz w:val="16"/>
                <w:szCs w:val="18"/>
              </w:rPr>
              <w:t>cos/funci</w:t>
            </w:r>
            <w:r w:rsidR="004B3171" w:rsidRPr="000B5380">
              <w:rPr>
                <w:rFonts w:ascii="Arial" w:hAnsi="Arial"/>
                <w:spacing w:val="1"/>
                <w:sz w:val="16"/>
                <w:szCs w:val="18"/>
              </w:rPr>
              <w:t>o</w:t>
            </w:r>
            <w:r w:rsidR="00CE6F18" w:rsidRPr="000B5380">
              <w:rPr>
                <w:rFonts w:ascii="Arial" w:hAnsi="Arial"/>
                <w:spacing w:val="1"/>
                <w:sz w:val="16"/>
                <w:szCs w:val="18"/>
              </w:rPr>
              <w:t>nais</w:t>
            </w:r>
          </w:p>
        </w:tc>
      </w:tr>
      <w:tr w:rsidR="006246D8" w:rsidRPr="000B5380" w:rsidTr="00AD1B37">
        <w:trPr>
          <w:trHeight w:hRule="exact" w:val="360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5"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100EAD">
            <w:pPr>
              <w:spacing w:line="248" w:lineRule="auto"/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Planeamento e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tratégico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tem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um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plano estratégico que 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tá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linha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do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 a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sua visão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missão.</w:t>
            </w:r>
          </w:p>
          <w:p w:rsidR="006246D8" w:rsidRPr="000B5380" w:rsidRDefault="00D62743" w:rsidP="00AE0CEC">
            <w:pPr>
              <w:spacing w:before="69" w:line="251" w:lineRule="auto"/>
              <w:ind w:left="814" w:right="19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As opiniões de diferentes </w:t>
            </w:r>
            <w:proofErr w:type="spellStart"/>
            <w:r w:rsidR="008477BD" w:rsidRPr="000B5380">
              <w:rPr>
                <w:rFonts w:ascii="Arial" w:hAnsi="Arial"/>
                <w:spacing w:val="1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, </w:t>
            </w:r>
            <w:r w:rsidR="008477BD" w:rsidRPr="000B5380">
              <w:rPr>
                <w:rFonts w:ascii="Arial" w:hAnsi="Arial"/>
                <w:spacing w:val="1"/>
                <w:sz w:val="18"/>
                <w:szCs w:val="18"/>
              </w:rPr>
              <w:t>as tendências e os resultados da investigação em matéria de educação de adultos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e o ambiente 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cial e económico da </w:t>
            </w:r>
            <w:r w:rsidR="008477BD" w:rsidRPr="000B5380">
              <w:rPr>
                <w:rFonts w:ascii="Arial" w:hAnsi="Arial"/>
                <w:spacing w:val="1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1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são us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dos para elaborar o plano estratégico</w:t>
            </w:r>
            <w:r w:rsidR="00E67C05">
              <w:rPr>
                <w:rFonts w:ascii="Arial" w:hAnsi="Arial"/>
                <w:spacing w:val="1"/>
                <w:sz w:val="18"/>
                <w:szCs w:val="18"/>
              </w:rPr>
              <w:t>,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de forma informada.</w:t>
            </w:r>
          </w:p>
          <w:p w:rsidR="006246D8" w:rsidRPr="000B5380" w:rsidRDefault="00D62743" w:rsidP="00AE0CEC">
            <w:pPr>
              <w:spacing w:before="64" w:line="250" w:lineRule="auto"/>
              <w:ind w:left="814" w:right="72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planeamento estratégico visa satisfazer as necessidades 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cais e, se aplicável, também regionais ou nacionais, para a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educação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adultos, tendo em conta, nomeadamente, os gr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pos desfavorecidos.</w:t>
            </w:r>
          </w:p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defin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objetivos a longo, médio e curto prazo, e as ações e os recursos necessários para alcançar estes objetivos.</w:t>
            </w:r>
          </w:p>
          <w:p w:rsidR="006246D8" w:rsidRPr="000B5380" w:rsidRDefault="00D62743" w:rsidP="008477B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previstas recolhas de feedback regulares para monitorizar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a atividade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obter informações para o próximo planeamento.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6" w:line="220" w:lineRule="exact"/>
              <w:rPr>
                <w:sz w:val="18"/>
                <w:szCs w:val="18"/>
              </w:rPr>
            </w:pPr>
          </w:p>
          <w:p w:rsidR="00CE6F18" w:rsidRPr="000B5380" w:rsidRDefault="00CE6F18">
            <w:pPr>
              <w:ind w:left="125" w:right="124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Documentação relativa ao p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l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eamento 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estr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tégico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da entid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de</w:t>
            </w:r>
          </w:p>
          <w:p w:rsidR="00CE6F18" w:rsidRPr="000B5380" w:rsidRDefault="00CE6F18">
            <w:pPr>
              <w:ind w:left="125" w:right="124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</w:p>
          <w:p w:rsidR="006246D8" w:rsidRPr="000B5380" w:rsidRDefault="00CE6F18">
            <w:pPr>
              <w:ind w:left="125" w:right="12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Plano de ativid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des</w:t>
            </w:r>
          </w:p>
          <w:p w:rsidR="006246D8" w:rsidRPr="000B5380" w:rsidRDefault="006246D8">
            <w:pPr>
              <w:spacing w:before="2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45" w:right="14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sz w:val="16"/>
                <w:szCs w:val="18"/>
              </w:rPr>
              <w:t>Entrevista com a gestão</w:t>
            </w:r>
            <w:r w:rsidR="004B3171" w:rsidRPr="000B5380">
              <w:rPr>
                <w:rFonts w:ascii="Arial" w:hAnsi="Arial"/>
                <w:spacing w:val="1"/>
                <w:sz w:val="16"/>
                <w:szCs w:val="18"/>
              </w:rPr>
              <w:t>/direção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CE6F18">
            <w:pPr>
              <w:ind w:left="77" w:right="7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ntrevistas com o pessoal</w:t>
            </w:r>
          </w:p>
          <w:p w:rsidR="006246D8" w:rsidRPr="000B5380" w:rsidRDefault="006246D8">
            <w:pPr>
              <w:spacing w:before="2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ind w:left="390" w:right="38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Políticas</w:t>
            </w:r>
            <w:r w:rsidR="004B317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da ent</w:t>
            </w:r>
            <w:r w:rsidR="004B317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="004B317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dade</w:t>
            </w:r>
          </w:p>
        </w:tc>
      </w:tr>
      <w:tr w:rsidR="006246D8" w:rsidRPr="000B5380" w:rsidTr="004B3171">
        <w:trPr>
          <w:trHeight w:hRule="exact" w:val="3626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20" w:line="280" w:lineRule="exact"/>
              <w:rPr>
                <w:sz w:val="18"/>
                <w:szCs w:val="18"/>
              </w:rPr>
            </w:pPr>
          </w:p>
          <w:p w:rsidR="006246D8" w:rsidRPr="000B5380" w:rsidRDefault="00D62743" w:rsidP="00100EAD">
            <w:pPr>
              <w:ind w:left="10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Grupos-alvo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 xml:space="preserve"> tem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identific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ados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grupos-alvo de participantes, especialmente também grupos desfavorecidos (pouco qual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ficados, migrantes, desempregados,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etnias não dominantes,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etc. - de acordo com a situação local).</w:t>
            </w:r>
          </w:p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analisou as necessidades e 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racterísticas dos grupos-alvo locais, regionais e nacionais.</w:t>
            </w:r>
          </w:p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facilita o acesso dos seus gr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pos-alvo e tenta ultrapassar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eventuais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barreiras financeiras, logísticas e culturais.</w:t>
            </w:r>
          </w:p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oferta educa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tiva/formativa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adaptada às necessidades e interesses dos grupos-alvo.</w:t>
            </w:r>
          </w:p>
          <w:p w:rsidR="006246D8" w:rsidRPr="000B5380" w:rsidRDefault="00D62743" w:rsidP="00450B0B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grupos-alvo são abrangidos e os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tipos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participantes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reais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estão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al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nhados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com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o previsto na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estratégia da 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entidade prestadora de serviços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467FC5" w:rsidRPr="000B5380">
              <w:rPr>
                <w:rFonts w:ascii="Arial" w:hAnsi="Arial"/>
                <w:spacing w:val="2"/>
                <w:sz w:val="18"/>
                <w:szCs w:val="18"/>
              </w:rPr>
              <w:t>EA</w:t>
            </w:r>
            <w:r w:rsidR="008477BD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7" w:line="260" w:lineRule="exact"/>
              <w:rPr>
                <w:sz w:val="18"/>
                <w:szCs w:val="18"/>
              </w:rPr>
            </w:pPr>
          </w:p>
          <w:p w:rsidR="006246D8" w:rsidRPr="000B5380" w:rsidRDefault="00D62743" w:rsidP="004B3171">
            <w:pPr>
              <w:spacing w:line="253" w:lineRule="auto"/>
              <w:ind w:left="320" w:right="317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Declaração de </w:t>
            </w:r>
            <w:r w:rsidR="004B3171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missão</w:t>
            </w:r>
          </w:p>
          <w:p w:rsidR="004B3171" w:rsidRPr="000B5380" w:rsidRDefault="004B3171" w:rsidP="004B3171">
            <w:pPr>
              <w:spacing w:line="253" w:lineRule="auto"/>
              <w:ind w:left="320" w:right="317" w:hanging="1"/>
              <w:jc w:val="center"/>
              <w:rPr>
                <w:sz w:val="16"/>
                <w:szCs w:val="18"/>
              </w:rPr>
            </w:pPr>
          </w:p>
          <w:p w:rsidR="006246D8" w:rsidRPr="000B5380" w:rsidRDefault="00113021">
            <w:pPr>
              <w:spacing w:line="253" w:lineRule="auto"/>
              <w:ind w:left="370" w:right="36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P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esquisa de merc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</w:t>
            </w:r>
            <w:r w:rsidR="004B3171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/levantamento de necess</w:t>
            </w:r>
            <w:r w:rsidR="004B3171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i</w:t>
            </w:r>
            <w:r w:rsidR="004B3171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dades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113021">
            <w:pPr>
              <w:spacing w:line="253" w:lineRule="auto"/>
              <w:ind w:left="163" w:right="160" w:firstLine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nálise dos grupos-alvo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4B3171" w:rsidP="004B3171">
            <w:pPr>
              <w:spacing w:line="253" w:lineRule="auto"/>
              <w:ind w:left="289" w:right="28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dos/estatísticas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 dispon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í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veis</w:t>
            </w:r>
          </w:p>
        </w:tc>
      </w:tr>
    </w:tbl>
    <w:p w:rsidR="006246D8" w:rsidRPr="000B5380" w:rsidRDefault="006246D8">
      <w:pPr>
        <w:spacing w:before="71"/>
        <w:ind w:right="110"/>
        <w:jc w:val="right"/>
        <w:rPr>
          <w:rFonts w:ascii="Arial" w:eastAsia="Arial" w:hAnsi="Arial" w:cs="Arial"/>
          <w:sz w:val="21"/>
          <w:szCs w:val="21"/>
        </w:rPr>
        <w:sectPr w:rsidR="006246D8" w:rsidRPr="000B5380" w:rsidSect="007256D3">
          <w:pgSz w:w="11900" w:h="16840"/>
          <w:pgMar w:top="1242" w:right="740" w:bottom="280" w:left="880" w:header="720" w:footer="290" w:gutter="0"/>
          <w:cols w:space="720"/>
        </w:sectPr>
      </w:pPr>
    </w:p>
    <w:p w:rsidR="006246D8" w:rsidRPr="000B5380" w:rsidRDefault="006246D8">
      <w:pPr>
        <w:spacing w:before="7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560"/>
      </w:tblGrid>
      <w:tr w:rsidR="006246D8" w:rsidRPr="000B5380">
        <w:trPr>
          <w:trHeight w:hRule="exact" w:val="850"/>
        </w:trPr>
        <w:tc>
          <w:tcPr>
            <w:tcW w:w="100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D62743" w:rsidP="00AD1B37">
            <w:pPr>
              <w:ind w:left="2409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5: Estratégia e </w:t>
            </w:r>
            <w:r w:rsidR="00AD1B37" w:rsidRPr="000B5380">
              <w:rPr>
                <w:rFonts w:ascii="Arial" w:hAnsi="Arial"/>
                <w:b/>
                <w:spacing w:val="1"/>
                <w:sz w:val="28"/>
              </w:rPr>
              <w:t>L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iderança</w:t>
            </w:r>
          </w:p>
        </w:tc>
      </w:tr>
      <w:tr w:rsidR="006246D8" w:rsidRPr="000B5380">
        <w:trPr>
          <w:trHeight w:hRule="exact" w:val="88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1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8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2E1845">
            <w:pPr>
              <w:spacing w:line="248" w:lineRule="auto"/>
              <w:ind w:left="187" w:right="1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AD1B37" w:rsidRPr="000B5380" w:rsidTr="00450B0B">
        <w:trPr>
          <w:trHeight w:hRule="exact" w:val="1435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1B37" w:rsidRPr="000B5380" w:rsidRDefault="00AD1B37" w:rsidP="00BE35F6">
            <w:pPr>
              <w:spacing w:line="200" w:lineRule="exact"/>
              <w:rPr>
                <w:sz w:val="18"/>
                <w:szCs w:val="18"/>
              </w:rPr>
            </w:pPr>
          </w:p>
          <w:p w:rsidR="00AD1B37" w:rsidRPr="000B5380" w:rsidRDefault="00AD1B37" w:rsidP="00BE35F6">
            <w:pPr>
              <w:spacing w:line="200" w:lineRule="exact"/>
              <w:rPr>
                <w:sz w:val="18"/>
                <w:szCs w:val="18"/>
              </w:rPr>
            </w:pPr>
          </w:p>
          <w:p w:rsidR="00AD1B37" w:rsidRPr="000B5380" w:rsidRDefault="00AD1B37" w:rsidP="00BE35F6">
            <w:pPr>
              <w:spacing w:before="1" w:line="260" w:lineRule="exact"/>
              <w:rPr>
                <w:sz w:val="18"/>
                <w:szCs w:val="18"/>
              </w:rPr>
            </w:pPr>
          </w:p>
          <w:p w:rsidR="00AD1B37" w:rsidRPr="000B5380" w:rsidRDefault="00AD1B37" w:rsidP="00BE35F6">
            <w:pPr>
              <w:ind w:left="25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Liderança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1B37" w:rsidRPr="000B5380" w:rsidRDefault="00AD1B37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gestão demonstra uma liderança eficaz e age de acordo com a visão e os valores da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entidade prestador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serviços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 EA, que são reconhec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dos e apoiados pelo pessoal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docente e pelo pessoal de apoio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AD1B37" w:rsidRPr="000B5380" w:rsidRDefault="00AD1B37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gestão atua como modelo para o pessoal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ligado à EA da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AD1B37" w:rsidRPr="000B5380" w:rsidRDefault="00AD1B37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gestão identifica novos desenvolvimentos e inovações e atua de acordo com os mesmos.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1B37" w:rsidRPr="000B5380" w:rsidRDefault="00AD1B37" w:rsidP="00113021">
            <w:pPr>
              <w:spacing w:before="10" w:line="120" w:lineRule="exact"/>
              <w:jc w:val="center"/>
              <w:rPr>
                <w:sz w:val="16"/>
                <w:szCs w:val="18"/>
              </w:rPr>
            </w:pPr>
          </w:p>
          <w:p w:rsidR="00AD1B37" w:rsidRPr="000B5380" w:rsidRDefault="00AD1B37" w:rsidP="00113021">
            <w:pPr>
              <w:spacing w:line="200" w:lineRule="exact"/>
              <w:jc w:val="center"/>
              <w:rPr>
                <w:sz w:val="16"/>
                <w:szCs w:val="18"/>
              </w:rPr>
            </w:pPr>
          </w:p>
          <w:p w:rsidR="00AD1B37" w:rsidRPr="000B5380" w:rsidRDefault="00AD1B37" w:rsidP="00113021">
            <w:pPr>
              <w:spacing w:line="250" w:lineRule="auto"/>
              <w:ind w:left="187" w:right="150" w:firstLine="13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Entrevistas com o pessoal e </w:t>
            </w:r>
            <w:r w:rsidR="00113021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com a g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t</w:t>
            </w:r>
            <w:r w:rsidR="00113021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ão/direção</w:t>
            </w:r>
          </w:p>
          <w:p w:rsidR="00AD1B37" w:rsidRPr="000B5380" w:rsidRDefault="00AD1B37" w:rsidP="00113021">
            <w:pPr>
              <w:spacing w:before="3" w:line="120" w:lineRule="exact"/>
              <w:jc w:val="center"/>
              <w:rPr>
                <w:sz w:val="16"/>
                <w:szCs w:val="18"/>
              </w:rPr>
            </w:pPr>
          </w:p>
          <w:p w:rsidR="00AD1B37" w:rsidRPr="000B5380" w:rsidRDefault="00113021" w:rsidP="00113021">
            <w:pPr>
              <w:ind w:left="25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AD1B37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bservação</w:t>
            </w:r>
          </w:p>
        </w:tc>
      </w:tr>
      <w:tr w:rsidR="00AD1B37" w:rsidRPr="000B5380" w:rsidTr="00450B0B">
        <w:trPr>
          <w:trHeight w:hRule="exact" w:val="2689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1B37" w:rsidRPr="000B5380" w:rsidRDefault="00AD1B37" w:rsidP="00BE35F6">
            <w:pPr>
              <w:spacing w:line="120" w:lineRule="exact"/>
              <w:rPr>
                <w:sz w:val="18"/>
                <w:szCs w:val="18"/>
              </w:rPr>
            </w:pPr>
          </w:p>
          <w:p w:rsidR="00AD1B37" w:rsidRPr="000B5380" w:rsidRDefault="00AD1B37" w:rsidP="00BE35F6">
            <w:pPr>
              <w:spacing w:line="200" w:lineRule="exact"/>
              <w:rPr>
                <w:sz w:val="18"/>
                <w:szCs w:val="18"/>
              </w:rPr>
            </w:pPr>
          </w:p>
          <w:p w:rsidR="00AD1B37" w:rsidRPr="000B5380" w:rsidRDefault="00AD1B37" w:rsidP="00BE35F6">
            <w:pPr>
              <w:spacing w:line="200" w:lineRule="exact"/>
              <w:rPr>
                <w:sz w:val="18"/>
                <w:szCs w:val="18"/>
              </w:rPr>
            </w:pPr>
          </w:p>
          <w:p w:rsidR="00AD1B37" w:rsidRPr="000B5380" w:rsidRDefault="00AD1B37" w:rsidP="00BE35F6">
            <w:pPr>
              <w:spacing w:line="200" w:lineRule="exact"/>
              <w:rPr>
                <w:sz w:val="18"/>
                <w:szCs w:val="18"/>
              </w:rPr>
            </w:pPr>
          </w:p>
          <w:p w:rsidR="00AD1B37" w:rsidRPr="000B5380" w:rsidRDefault="00AD1B37" w:rsidP="00BE35F6">
            <w:pPr>
              <w:spacing w:line="200" w:lineRule="exact"/>
              <w:rPr>
                <w:sz w:val="18"/>
                <w:szCs w:val="18"/>
              </w:rPr>
            </w:pPr>
          </w:p>
          <w:p w:rsidR="00AD1B37" w:rsidRPr="000B5380" w:rsidRDefault="00AD1B37" w:rsidP="00450B0B">
            <w:pPr>
              <w:spacing w:line="250" w:lineRule="auto"/>
              <w:ind w:left="182" w:right="187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Orientação pedagógica </w:t>
            </w:r>
            <w:r w:rsidR="00450B0B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comum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1B37" w:rsidRPr="000B5380" w:rsidRDefault="00AD1B37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tem uma orientação pedagógica comum que está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al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inha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com as necessidades e interesses dos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apre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dentes/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educandos adultos.</w:t>
            </w:r>
          </w:p>
          <w:p w:rsidR="00AD1B37" w:rsidRPr="000B5380" w:rsidRDefault="00AD1B37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orientação pedagógica comum faz parte da missão da e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infl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encia todos os aspetos da prestação de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A.</w:t>
            </w:r>
          </w:p>
          <w:p w:rsidR="00AD1B37" w:rsidRPr="000B5380" w:rsidRDefault="00AD1B37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orientação pedagógica comum é conhecida em toda 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part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lhada pelo pessoal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ligado à EA da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AD1B37" w:rsidRPr="000B5380" w:rsidRDefault="00AD1B37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Questões pedagógicas chave são regularmente discutidas entre o pessoal docente com o objetivo de encontrar um consenso geral ou estabelecer um acordo mútuo.</w:t>
            </w:r>
          </w:p>
          <w:p w:rsidR="00AD1B37" w:rsidRPr="000B5380" w:rsidRDefault="00AD1B37" w:rsidP="00450B0B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Questões pedagógicas são incluídas como temas-chave na G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estão da Qualidade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valiação.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1B37" w:rsidRPr="000B5380" w:rsidRDefault="00AD1B37" w:rsidP="00BE35F6">
            <w:pPr>
              <w:spacing w:before="10" w:line="120" w:lineRule="exact"/>
              <w:rPr>
                <w:sz w:val="16"/>
                <w:szCs w:val="18"/>
              </w:rPr>
            </w:pPr>
          </w:p>
          <w:p w:rsidR="00AD1B37" w:rsidRPr="000B5380" w:rsidRDefault="00AD1B37" w:rsidP="00BE35F6">
            <w:pPr>
              <w:spacing w:line="200" w:lineRule="exact"/>
              <w:rPr>
                <w:sz w:val="16"/>
                <w:szCs w:val="18"/>
              </w:rPr>
            </w:pPr>
          </w:p>
          <w:p w:rsidR="00AD1B37" w:rsidRPr="000B5380" w:rsidRDefault="00AD1B37" w:rsidP="00BE35F6">
            <w:pPr>
              <w:spacing w:line="253" w:lineRule="auto"/>
              <w:ind w:left="304" w:right="30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 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AD1B37" w:rsidRPr="000B5380" w:rsidRDefault="00AD1B37" w:rsidP="00BE35F6">
            <w:pPr>
              <w:spacing w:line="200" w:lineRule="exact"/>
              <w:rPr>
                <w:sz w:val="16"/>
                <w:szCs w:val="18"/>
              </w:rPr>
            </w:pPr>
          </w:p>
          <w:p w:rsidR="00AD1B37" w:rsidRPr="000B5380" w:rsidRDefault="00AD1B37" w:rsidP="00BE35F6">
            <w:pPr>
              <w:spacing w:line="253" w:lineRule="auto"/>
              <w:ind w:left="275" w:right="27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</w:t>
            </w:r>
          </w:p>
        </w:tc>
      </w:tr>
      <w:tr w:rsidR="006246D8" w:rsidRPr="000B5380" w:rsidTr="00113021">
        <w:trPr>
          <w:trHeight w:hRule="exact" w:val="3975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4" w:line="14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450B0B">
            <w:pPr>
              <w:spacing w:line="252" w:lineRule="auto"/>
              <w:ind w:left="41" w:right="1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 xml:space="preserve">Organização </w:t>
            </w:r>
            <w:r w:rsidR="00450B0B" w:rsidRPr="000B5380">
              <w:rPr>
                <w:rFonts w:ascii="Arial" w:hAnsi="Arial"/>
                <w:b/>
                <w:spacing w:val="2"/>
                <w:w w:val="102"/>
                <w:sz w:val="18"/>
                <w:szCs w:val="18"/>
              </w:rPr>
              <w:t>aprendente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tem o compromisso de ser / to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nar-se uma organização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aprendente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onde a qualidade da prestação de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serviços de 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é constantemente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assegurada e melhorada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E0CEC">
            <w:pPr>
              <w:spacing w:before="67" w:line="253" w:lineRule="auto"/>
              <w:ind w:left="814" w:right="64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busca a excelência de forma contínua.</w:t>
            </w:r>
          </w:p>
          <w:p w:rsidR="006246D8" w:rsidRPr="000B5380" w:rsidRDefault="00D62743" w:rsidP="00AE0CEC">
            <w:pPr>
              <w:spacing w:before="62" w:line="247" w:lineRule="auto"/>
              <w:ind w:left="814" w:right="11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missão e os valores são usados para refletir sobre a prestação de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e a sua melhoria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contínua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E0CEC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define regularmente metas e 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didas adequadas nos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seus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planos de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melhoria/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desenvolvimento e aco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panha a sua execução e resultados.</w:t>
            </w:r>
          </w:p>
          <w:p w:rsidR="006246D8" w:rsidRPr="000B5380" w:rsidRDefault="00D62743" w:rsidP="00AE0CEC">
            <w:pPr>
              <w:spacing w:before="65" w:line="253" w:lineRule="auto"/>
              <w:ind w:left="814" w:right="48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utiliza a gestão e avali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ção da qualidade para apoiar o seu desenvolvimento.</w:t>
            </w:r>
          </w:p>
          <w:p w:rsidR="006246D8" w:rsidRPr="000B5380" w:rsidRDefault="00D62743" w:rsidP="00450B0B">
            <w:pPr>
              <w:spacing w:before="62" w:line="250" w:lineRule="auto"/>
              <w:ind w:left="814" w:right="15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também se dedica à aprend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zagem de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“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circuito duplo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”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refletindo sobre a adequação dos objetivos e prioridades em intervalos regulares ou quando necessário.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318" w:right="315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Declaração de missão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113021" w:rsidRPr="000B5380" w:rsidRDefault="00113021" w:rsidP="00113021">
            <w:pPr>
              <w:ind w:left="125" w:right="124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Documentação relativa ao pl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neamento estr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tégico e operac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onal da entidade</w:t>
            </w:r>
          </w:p>
          <w:p w:rsidR="00113021" w:rsidRPr="000B5380" w:rsidRDefault="00113021" w:rsidP="00113021">
            <w:pPr>
              <w:ind w:left="125" w:right="124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</w:p>
          <w:p w:rsidR="00113021" w:rsidRPr="000B5380" w:rsidRDefault="00113021" w:rsidP="00113021">
            <w:pPr>
              <w:ind w:left="125" w:right="12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Plano de ativid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des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113021">
            <w:pPr>
              <w:spacing w:before="7"/>
              <w:ind w:left="85" w:right="8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ocumentação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do SGQ</w:t>
            </w:r>
          </w:p>
          <w:p w:rsidR="00113021" w:rsidRPr="000B5380" w:rsidRDefault="00113021" w:rsidP="00113021">
            <w:pPr>
              <w:ind w:left="125" w:right="124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 w:rsidP="00113021">
            <w:pPr>
              <w:spacing w:line="253" w:lineRule="auto"/>
              <w:ind w:left="104" w:right="10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sz w:val="16"/>
                <w:szCs w:val="18"/>
              </w:rPr>
              <w:t xml:space="preserve">Entrevistas com o pessoal e </w:t>
            </w:r>
            <w:r w:rsidR="00113021" w:rsidRPr="000B5380">
              <w:rPr>
                <w:rFonts w:ascii="Arial" w:hAnsi="Arial"/>
                <w:spacing w:val="1"/>
                <w:sz w:val="16"/>
                <w:szCs w:val="18"/>
              </w:rPr>
              <w:t>com a gestão/direção</w:t>
            </w:r>
          </w:p>
        </w:tc>
      </w:tr>
      <w:tr w:rsidR="006246D8" w:rsidRPr="000B5380" w:rsidTr="00450B0B">
        <w:trPr>
          <w:trHeight w:hRule="exact" w:val="397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0"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512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Ética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cumpre com a legislação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naci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na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l em vigor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respeita os direitos legais dos participantes e colaboradores.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age de forma justa com os part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cipantes e outros </w:t>
            </w:r>
            <w:proofErr w:type="spellStart"/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informa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ndo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-os dos seus direitos.</w:t>
            </w:r>
          </w:p>
          <w:p w:rsidR="006246D8" w:rsidRPr="000B5380" w:rsidRDefault="00D62743" w:rsidP="00D14C74">
            <w:pPr>
              <w:spacing w:before="62" w:line="251" w:lineRule="auto"/>
              <w:ind w:left="814" w:right="50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termos e condições gerais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da prestação de serviços /ou 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contratos são justos, claros e transparentes. Incluem todos os 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petos importantes que regem a relação entre a </w:t>
            </w:r>
            <w:r w:rsidR="00450B0B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os participantes e são facilmente acess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í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veis.</w:t>
            </w:r>
          </w:p>
          <w:p w:rsidR="006246D8" w:rsidRPr="000B5380" w:rsidRDefault="00D62743" w:rsidP="00D14C74">
            <w:pPr>
              <w:spacing w:before="64" w:line="250" w:lineRule="auto"/>
              <w:ind w:left="814" w:right="38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Em caso de conflitos com ou entre os participantes, </w:t>
            </w:r>
            <w:r w:rsidR="00450B0B" w:rsidRPr="000B5380">
              <w:rPr>
                <w:rFonts w:ascii="Arial" w:hAnsi="Arial"/>
                <w:spacing w:val="1"/>
                <w:sz w:val="18"/>
                <w:szCs w:val="18"/>
              </w:rPr>
              <w:t>pessoal docente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ou outros </w:t>
            </w:r>
            <w:proofErr w:type="spellStart"/>
            <w:r w:rsidR="00450B0B" w:rsidRPr="000B5380">
              <w:rPr>
                <w:rFonts w:ascii="Arial" w:hAnsi="Arial"/>
                <w:spacing w:val="1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, a </w:t>
            </w:r>
            <w:r w:rsidR="00450B0B" w:rsidRPr="000B5380">
              <w:rPr>
                <w:rFonts w:ascii="Arial" w:hAnsi="Arial"/>
                <w:spacing w:val="1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esforça-se por encontrar uma 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lução que respeite as necessidades e interesses de todas as partes envolvidas.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direitos de proteção de dados dos participantes e do pessoal são re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peitados.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0" w:line="26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88" w:right="86" w:firstLine="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Termos e cond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ções gerais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de participação na formação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ind w:left="302" w:right="30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Contratos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com partic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pantes</w:t>
            </w:r>
          </w:p>
          <w:p w:rsidR="006246D8" w:rsidRPr="000B5380" w:rsidRDefault="006246D8">
            <w:pPr>
              <w:spacing w:before="2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03" w:righ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6"/>
                <w:szCs w:val="18"/>
              </w:rPr>
              <w:t xml:space="preserve">Entrevistas com o pessoal e </w:t>
            </w:r>
            <w:r w:rsidR="00113021" w:rsidRPr="000B5380">
              <w:rPr>
                <w:rFonts w:ascii="Arial" w:hAnsi="Arial"/>
                <w:spacing w:val="1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1"/>
                <w:sz w:val="16"/>
                <w:szCs w:val="18"/>
              </w:rPr>
              <w:t>participantes</w:t>
            </w:r>
          </w:p>
        </w:tc>
      </w:tr>
    </w:tbl>
    <w:p w:rsidR="006246D8" w:rsidRPr="000B5380" w:rsidRDefault="006246D8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D62743" w:rsidP="007D6EE0">
            <w:pPr>
              <w:ind w:left="1779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6: Gestão </w:t>
            </w:r>
          </w:p>
        </w:tc>
      </w:tr>
      <w:tr w:rsidR="006246D8" w:rsidRPr="000B5380" w:rsidTr="00100EAD">
        <w:trPr>
          <w:trHeight w:hRule="exact" w:val="799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467FC5" w:rsidP="00D97E3A">
            <w:pPr>
              <w:spacing w:line="252" w:lineRule="auto"/>
              <w:ind w:left="45" w:right="85" w:firstLine="9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dências</w:t>
            </w:r>
          </w:p>
        </w:tc>
      </w:tr>
      <w:tr w:rsidR="006246D8" w:rsidRPr="000B5380" w:rsidTr="00113021">
        <w:trPr>
          <w:trHeight w:hRule="exact" w:val="284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5" w:line="16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100EAD">
            <w:pPr>
              <w:spacing w:line="252" w:lineRule="auto"/>
              <w:ind w:left="41" w:hanging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Estilo de gestão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5"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gestão segue um estilo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gestão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participativo. Os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“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grupos de interesse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”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 incluídos nos processos de decisão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relativos às ofertas e no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senvo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vimento d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as próprias ofertas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comunicação entre gestão, pessoal docente e pessoal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apoio é carat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rizada por um fluxo aberto de informaç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inter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dependência e confiança mútua. Os conflitos são discutidos e resolvidos abertamente.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gestão mostra respeito ao lidar com as reivindicações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do pessoal doce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te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em matéria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autonomia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independência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profissional.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gestão valoriza as opiniões do pessoal e dos participantes e inclui-as nos processos estratégicos e de gestão.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3021" w:rsidRPr="000B5380" w:rsidRDefault="00D62743">
            <w:pPr>
              <w:spacing w:line="253" w:lineRule="auto"/>
              <w:ind w:left="132" w:right="131" w:firstLine="1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Descrição 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de funções</w:t>
            </w:r>
          </w:p>
          <w:p w:rsidR="006246D8" w:rsidRPr="000B5380" w:rsidRDefault="00D62743">
            <w:pPr>
              <w:spacing w:before="58" w:line="253" w:lineRule="auto"/>
              <w:ind w:left="209" w:right="20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Número de que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xas</w:t>
            </w:r>
            <w:r w:rsidR="00113021" w:rsidRPr="000B5380">
              <w:rPr>
                <w:rFonts w:ascii="Arial" w:hAnsi="Arial"/>
                <w:spacing w:val="2"/>
                <w:sz w:val="16"/>
                <w:szCs w:val="18"/>
              </w:rPr>
              <w:t>/reclamações do pe</w:t>
            </w:r>
            <w:r w:rsidR="00113021"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  <w:r w:rsidR="00113021" w:rsidRPr="000B5380">
              <w:rPr>
                <w:rFonts w:ascii="Arial" w:hAnsi="Arial"/>
                <w:spacing w:val="2"/>
                <w:sz w:val="16"/>
                <w:szCs w:val="18"/>
              </w:rPr>
              <w:t>soal</w:t>
            </w:r>
          </w:p>
          <w:p w:rsidR="006246D8" w:rsidRPr="000B5380" w:rsidRDefault="00D62743">
            <w:pPr>
              <w:spacing w:before="62" w:line="247" w:lineRule="auto"/>
              <w:ind w:left="244" w:right="24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 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6246D8" w:rsidRPr="000B5380" w:rsidRDefault="00D62743" w:rsidP="00113021">
            <w:pPr>
              <w:spacing w:before="67" w:line="253" w:lineRule="auto"/>
              <w:ind w:left="182" w:right="180" w:hanging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Avaliações 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à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lidera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ça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/gestão</w:t>
            </w:r>
          </w:p>
        </w:tc>
      </w:tr>
      <w:tr w:rsidR="006246D8" w:rsidRPr="000B5380" w:rsidTr="00D14C74">
        <w:trPr>
          <w:trHeight w:hRule="exact" w:val="192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8"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0" w:lineRule="auto"/>
              <w:ind w:left="280" w:right="285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Processos de tomada de decisão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D14C74">
            <w:pPr>
              <w:spacing w:before="7" w:line="14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decisões e os processos de tomada de decisão são transparentes para todo o pessoal.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Existe uma definição clara de quais os níveis de decisão e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competência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que pertencem à gestão/direção e de quais os que pertencem ao pes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soal e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que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oportunidades de participação existem.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Existem várias oportunidades de participação que asseguram um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processo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formação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opinião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ampl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coletiv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55" w:right="153" w:hanging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Descrições do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processo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47" w:lineRule="auto"/>
              <w:ind w:left="278" w:right="27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Feedback do pessoal</w:t>
            </w:r>
          </w:p>
          <w:p w:rsidR="006246D8" w:rsidRPr="000B5380" w:rsidRDefault="006246D8">
            <w:pPr>
              <w:spacing w:before="5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28" w:right="227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sz w:val="16"/>
                <w:szCs w:val="18"/>
              </w:rPr>
              <w:t>Atas das r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uniões de pessoal</w:t>
            </w:r>
          </w:p>
        </w:tc>
      </w:tr>
      <w:tr w:rsidR="006246D8" w:rsidRPr="000B5380">
        <w:trPr>
          <w:trHeight w:hRule="exact" w:val="305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6" w:line="14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0" w:lineRule="auto"/>
              <w:ind w:left="89" w:right="83" w:hanging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Gestão e com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nicação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D14C74">
            <w:pPr>
              <w:spacing w:before="1" w:line="16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organização tem uma estrutura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organizacional e funcional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clara. As re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ponsabilidades são claramente definidas.</w:t>
            </w:r>
          </w:p>
          <w:p w:rsidR="006246D8" w:rsidRPr="000B5380" w:rsidRDefault="00D62743" w:rsidP="00D14C74">
            <w:pPr>
              <w:spacing w:before="58" w:line="253" w:lineRule="auto"/>
              <w:ind w:left="814" w:right="53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responsabilidades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relativas ao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desenvolvimento e implement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ção de ofertas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educativas/formativas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 claras.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Existem procedimentos claros e eficazes para a gestão interna e a com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nicação.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Estes processos g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arantem que todo o pessoal está bem inform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do e que as atividades são coordenadas dentro da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Existem reuniões regulares do pessoal.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estrutura e os processos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trabalh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para colaboração com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pessoal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x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terno/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freelance (incluindo voluntários, se aplicável) são claramente defin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dos e conhecidos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tanto do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pessoal 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interno como do pessoal exte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no/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freelance/voluntário.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5" w:line="180" w:lineRule="exact"/>
              <w:rPr>
                <w:sz w:val="16"/>
                <w:szCs w:val="18"/>
              </w:rPr>
            </w:pPr>
          </w:p>
          <w:p w:rsidR="00701BA1" w:rsidRPr="000B5380" w:rsidRDefault="00701BA1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Organigr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ma/Estrutura Orgânica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01" w:right="20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Descriç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ões d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proce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before="5" w:line="1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23" w:right="22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sz w:val="16"/>
                <w:szCs w:val="18"/>
              </w:rPr>
              <w:t>Atas das r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uniões de pessoal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45" w:right="24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Feedback do pessoal</w:t>
            </w:r>
          </w:p>
        </w:tc>
      </w:tr>
      <w:tr w:rsidR="006246D8" w:rsidRPr="000B5380" w:rsidTr="00100EAD">
        <w:trPr>
          <w:trHeight w:hRule="exact" w:val="4324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2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14C74" w:rsidP="00D14C74">
            <w:pPr>
              <w:ind w:left="108" w:hanging="1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-3"/>
                <w:w w:val="102"/>
                <w:sz w:val="18"/>
                <w:szCs w:val="18"/>
              </w:rPr>
              <w:t>Gestão administr</w:t>
            </w:r>
            <w:r w:rsidRPr="000B5380">
              <w:rPr>
                <w:rFonts w:ascii="Arial" w:hAnsi="Arial"/>
                <w:b/>
                <w:spacing w:val="-3"/>
                <w:w w:val="10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-3"/>
                <w:w w:val="102"/>
                <w:sz w:val="18"/>
                <w:szCs w:val="18"/>
              </w:rPr>
              <w:t>tiva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proce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dimentos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administrativos são organizados de forma a evitar a b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rocracia desnecessária, assegurando ao mesmo tempo fiabilidade.</w:t>
            </w:r>
          </w:p>
          <w:p w:rsidR="006246D8" w:rsidRPr="000B5380" w:rsidRDefault="00D62743" w:rsidP="00D14C74">
            <w:pPr>
              <w:spacing w:before="67" w:line="247" w:lineRule="auto"/>
              <w:ind w:left="814" w:right="1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Todos os procedimentos administrativos relativos aos participantes são simples e não burocráticos. Não são um peso para os participantes.</w:t>
            </w:r>
          </w:p>
          <w:p w:rsidR="006246D8" w:rsidRPr="000B5380" w:rsidRDefault="00D62743" w:rsidP="00D14C74">
            <w:pPr>
              <w:spacing w:before="67" w:line="253" w:lineRule="auto"/>
              <w:ind w:left="814" w:right="38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feitos esforços para apoiar grupos desfavorecidos no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s proc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dimentos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administrativo</w:t>
            </w:r>
            <w:r w:rsidR="00D14C74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Existem regras transparentes em caso de cancelamentos e/ou substitu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ções. São claros para o pessoal e para os participantes.</w:t>
            </w:r>
          </w:p>
          <w:p w:rsidR="006246D8" w:rsidRPr="000B5380" w:rsidRDefault="00D62743" w:rsidP="00D14C74">
            <w:pPr>
              <w:spacing w:before="67" w:line="250" w:lineRule="auto"/>
              <w:ind w:left="814" w:right="35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Em caso de c</w:t>
            </w:r>
            <w:r w:rsidR="00D14C74" w:rsidRPr="000B5380">
              <w:rPr>
                <w:rFonts w:ascii="Arial" w:hAnsi="Arial"/>
                <w:spacing w:val="1"/>
                <w:sz w:val="18"/>
                <w:szCs w:val="18"/>
              </w:rPr>
              <w:t>ancelamento de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programas </w:t>
            </w:r>
            <w:r w:rsidR="00D14C74" w:rsidRPr="000B5380">
              <w:rPr>
                <w:rFonts w:ascii="Arial" w:hAnsi="Arial"/>
                <w:spacing w:val="1"/>
                <w:sz w:val="18"/>
                <w:szCs w:val="18"/>
              </w:rPr>
              <w:t>de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long</w:t>
            </w:r>
            <w:r w:rsidR="00D14C74" w:rsidRPr="000B5380">
              <w:rPr>
                <w:rFonts w:ascii="Arial" w:hAnsi="Arial"/>
                <w:spacing w:val="1"/>
                <w:sz w:val="18"/>
                <w:szCs w:val="18"/>
              </w:rPr>
              <w:t>a duração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, </w:t>
            </w:r>
            <w:r w:rsidR="00BF0D3D" w:rsidRPr="000B5380">
              <w:rPr>
                <w:rFonts w:ascii="Arial" w:hAnsi="Arial"/>
                <w:spacing w:val="1"/>
                <w:sz w:val="18"/>
                <w:szCs w:val="18"/>
              </w:rPr>
              <w:t>são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t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madas medidas para transferir para um programa semelhante ou </w:t>
            </w:r>
            <w:r w:rsidR="00BF0D3D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são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reembolsa</w:t>
            </w:r>
            <w:r w:rsidR="00BF0D3D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das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as taxas</w:t>
            </w:r>
            <w:r w:rsidR="00BF0D3D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de inscrição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entrega de certificados (diplomas, 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registos de presença/participação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) é organizada de uma forma fiável, atempada e 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eficiente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se aplicável.</w:t>
            </w:r>
          </w:p>
          <w:p w:rsidR="006246D8" w:rsidRPr="000B5380" w:rsidRDefault="00BF0D3D" w:rsidP="00BF0D3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rotinas de trabalho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(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gestão das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ofertas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educativas/formativas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, gestão dos dados dos participantes, compra de materiais, etc.) são sistematic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mente organizados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numa perspetiva de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longo prazo.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54" w:right="152" w:hanging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Descrições do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processo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113021">
            <w:pPr>
              <w:spacing w:line="253" w:lineRule="auto"/>
              <w:ind w:left="239" w:right="236" w:hanging="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Procedime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tos, r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egras e orientações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06" w:right="20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</w:t>
            </w:r>
          </w:p>
          <w:p w:rsidR="006246D8" w:rsidRPr="000B5380" w:rsidRDefault="006246D8">
            <w:pPr>
              <w:spacing w:before="5" w:line="1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44" w:right="24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 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11" w:right="2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Entrevistas ao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partic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</w:tc>
      </w:tr>
    </w:tbl>
    <w:p w:rsidR="006246D8" w:rsidRPr="000B5380" w:rsidRDefault="006246D8">
      <w:pPr>
        <w:spacing w:before="7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D62743" w:rsidP="007D6EE0">
            <w:pPr>
              <w:ind w:left="1779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6: Gestão </w:t>
            </w:r>
          </w:p>
        </w:tc>
      </w:tr>
      <w:tr w:rsidR="006246D8" w:rsidRPr="000B5380">
        <w:trPr>
          <w:trHeight w:hRule="exact" w:val="88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1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8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2E1845">
            <w:pPr>
              <w:spacing w:line="248" w:lineRule="auto"/>
              <w:ind w:left="45" w:right="85" w:hanging="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dências</w:t>
            </w:r>
          </w:p>
        </w:tc>
      </w:tr>
      <w:tr w:rsidR="006246D8" w:rsidRPr="000B5380" w:rsidTr="00BF0D3D">
        <w:trPr>
          <w:trHeight w:hRule="exact" w:val="436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3"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421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3"/>
                <w:sz w:val="18"/>
                <w:szCs w:val="18"/>
              </w:rPr>
              <w:t>Apoio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pessoal administrativo (receção, 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apoio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administra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tivo, secretariado da formação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) e de apoio (por ex., 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informática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limpeza, manutenção) est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disponíve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para os participantes e para o restante pessoal.</w:t>
            </w:r>
          </w:p>
          <w:p w:rsidR="006246D8" w:rsidRPr="000B5380" w:rsidRDefault="00D62743" w:rsidP="00D14C74">
            <w:pPr>
              <w:spacing w:before="74" w:line="253" w:lineRule="auto"/>
              <w:ind w:left="814" w:right="29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3"/>
                <w:sz w:val="18"/>
                <w:szCs w:val="18"/>
              </w:rPr>
              <w:t xml:space="preserve">O horário de trabalho é adequado para garantir um apoio adequado para a prestação de </w:t>
            </w:r>
            <w:r w:rsidR="00BF0D3D" w:rsidRPr="000B5380">
              <w:rPr>
                <w:rFonts w:ascii="Arial" w:hAnsi="Arial"/>
                <w:spacing w:val="3"/>
                <w:sz w:val="18"/>
                <w:szCs w:val="18"/>
              </w:rPr>
              <w:t>serviços de EA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>.</w:t>
            </w:r>
          </w:p>
          <w:p w:rsidR="006246D8" w:rsidRPr="000B5380" w:rsidRDefault="00D62743" w:rsidP="00D14C74">
            <w:pPr>
              <w:spacing w:before="62" w:line="247" w:lineRule="auto"/>
              <w:ind w:left="814" w:right="27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pessoal administrativo pode ser facilmente contactado e também está pessoalmente disponível na 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pessoal administrativo e de apoio esforça</w:t>
            </w:r>
            <w:r w:rsidR="00113021"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-se ativamente para oferecer apoio prático aos participantes e pessoal docente.</w:t>
            </w:r>
          </w:p>
          <w:p w:rsidR="006246D8" w:rsidRPr="000B5380" w:rsidRDefault="00D62743" w:rsidP="00D14C74">
            <w:pPr>
              <w:spacing w:before="67" w:line="253" w:lineRule="auto"/>
              <w:ind w:left="814" w:right="13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Estão sempre disponíveis para os participantes e </w:t>
            </w:r>
            <w:r w:rsidR="00E67C05">
              <w:rPr>
                <w:rFonts w:ascii="Arial" w:hAnsi="Arial"/>
                <w:spacing w:val="2"/>
                <w:sz w:val="18"/>
                <w:szCs w:val="18"/>
              </w:rPr>
              <w:t>pessoal docente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ajudam a criar uma atmosfera amigável e acolhedora.</w:t>
            </w:r>
          </w:p>
          <w:p w:rsidR="006246D8" w:rsidRPr="000B5380" w:rsidRDefault="00D62743" w:rsidP="00D14C74">
            <w:pPr>
              <w:spacing w:before="62" w:line="247" w:lineRule="auto"/>
              <w:ind w:left="814" w:right="61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Satisfazem as necessidades dos participantes e pessoal docente da forma mais completa, fiável e atempada possível.</w:t>
            </w:r>
          </w:p>
          <w:p w:rsidR="006246D8" w:rsidRPr="000B5380" w:rsidRDefault="00D62743" w:rsidP="00BF0D3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suporte </w:t>
            </w: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online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para questões administrativas está disponível e é fácil de usar, por exemplo, para a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realização de inscrições, para o fornecimento de informação atualizada sobre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ofertas 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educativas/f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orma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pedidos para a 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etc.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8" w:line="24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55" w:right="152" w:hanging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Descrições do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processo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39" w:right="236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Diretrizes inte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r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nas</w:t>
            </w:r>
            <w:r w:rsidR="00113021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/Procedimentos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35" w:right="23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Entrevistas com o pe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soal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6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77" w:right="177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Entrevistas com partic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pantes</w:t>
            </w:r>
          </w:p>
        </w:tc>
      </w:tr>
      <w:tr w:rsidR="006246D8" w:rsidRPr="000B5380" w:rsidTr="00F02A1E">
        <w:trPr>
          <w:trHeight w:hRule="exact" w:val="3125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9" w:line="18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2" w:lineRule="auto"/>
              <w:ind w:left="109" w:right="11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Fornecimento de infraestrut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ras e equip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mento</w:t>
            </w:r>
            <w:r w:rsidR="003436E7">
              <w:rPr>
                <w:rFonts w:ascii="Arial" w:hAnsi="Arial"/>
                <w:b/>
                <w:spacing w:val="3"/>
                <w:sz w:val="18"/>
                <w:szCs w:val="18"/>
              </w:rPr>
              <w:t>s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D14C74">
            <w:pPr>
              <w:spacing w:before="7" w:line="14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D62743" w:rsidP="00D14C7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Existe uma gestão adequada e eficiente das infraestruturas e recursos que assegura a 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sua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disponibilidade atempada e adequada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14C74">
            <w:pPr>
              <w:spacing w:before="62" w:line="250" w:lineRule="auto"/>
              <w:ind w:left="814" w:right="16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 uma repartição adequada e eficiente de salas, instalações e equipamentos (incluindo acesso à Internet). A usabilidade é verificada regularmente.</w:t>
            </w:r>
          </w:p>
          <w:p w:rsidR="006246D8" w:rsidRPr="000B5380" w:rsidRDefault="00D62743" w:rsidP="00BF0D3D">
            <w:pPr>
              <w:spacing w:before="65" w:line="250" w:lineRule="auto"/>
              <w:ind w:left="814" w:right="18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Existem procedimentos adequados para 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a utilização dos recursos té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c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nico-pedagógicos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outros materiais necessários para o processo de ensino</w:t>
            </w:r>
            <w:r w:rsidR="00BF0D3D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4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47" w:lineRule="auto"/>
              <w:ind w:left="240" w:right="23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11302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6246D8" w:rsidRPr="000B5380" w:rsidRDefault="006246D8">
            <w:pPr>
              <w:spacing w:before="5" w:line="120" w:lineRule="exact"/>
              <w:rPr>
                <w:sz w:val="16"/>
                <w:szCs w:val="18"/>
              </w:rPr>
            </w:pPr>
          </w:p>
          <w:p w:rsidR="006246D8" w:rsidRPr="000B5380" w:rsidRDefault="00113021">
            <w:pPr>
              <w:spacing w:line="253" w:lineRule="auto"/>
              <w:ind w:left="223" w:right="22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ntrevistas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partic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113021" w:rsidP="00113021">
            <w:pPr>
              <w:ind w:left="102" w:right="10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bservações</w:t>
            </w:r>
          </w:p>
        </w:tc>
      </w:tr>
    </w:tbl>
    <w:p w:rsidR="006246D8" w:rsidRPr="000B5380" w:rsidRDefault="006246D8">
      <w:pPr>
        <w:spacing w:before="9" w:line="180" w:lineRule="exact"/>
        <w:rPr>
          <w:sz w:val="19"/>
          <w:szCs w:val="19"/>
        </w:rPr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297D98" w:rsidRPr="000B5380" w:rsidRDefault="00297D98">
      <w:r w:rsidRPr="000B5380">
        <w:br w:type="page"/>
      </w:r>
    </w:p>
    <w:p w:rsidR="006246D8" w:rsidRPr="000B5380" w:rsidRDefault="006246D8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 w:rsidP="00251477">
            <w:pPr>
              <w:spacing w:before="20" w:line="240" w:lineRule="exact"/>
              <w:jc w:val="center"/>
              <w:rPr>
                <w:sz w:val="24"/>
                <w:szCs w:val="24"/>
              </w:rPr>
            </w:pPr>
          </w:p>
          <w:p w:rsidR="006246D8" w:rsidRPr="000B5380" w:rsidRDefault="00D62743" w:rsidP="00AC0CBA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7: Recursos </w:t>
            </w:r>
            <w:r w:rsidR="00AC0CBA" w:rsidRPr="000B5380">
              <w:rPr>
                <w:rFonts w:ascii="Arial" w:hAnsi="Arial"/>
                <w:b/>
                <w:spacing w:val="1"/>
                <w:sz w:val="28"/>
              </w:rPr>
              <w:t>H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umanos</w:t>
            </w:r>
          </w:p>
        </w:tc>
      </w:tr>
      <w:tr w:rsidR="006246D8" w:rsidRPr="000B5380">
        <w:trPr>
          <w:trHeight w:hRule="exact" w:val="89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D97E3A">
            <w:pPr>
              <w:spacing w:line="252" w:lineRule="auto"/>
              <w:ind w:left="45" w:right="85" w:firstLine="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dências</w:t>
            </w:r>
          </w:p>
        </w:tc>
      </w:tr>
      <w:tr w:rsidR="006246D8" w:rsidRPr="000B5380" w:rsidTr="00725470">
        <w:trPr>
          <w:trHeight w:hRule="exact" w:val="400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0" w:line="16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AC0CBA">
            <w:pPr>
              <w:spacing w:line="250" w:lineRule="auto"/>
              <w:ind w:left="121" w:right="126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Estrutura e p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lítica de </w:t>
            </w:r>
            <w:r w:rsidR="00AC0CBA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RH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C0CB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recursos humanos (RH)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disponíve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(diferenciado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por função) e a di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tribuição de funções e tarefas do pessoal asseguram uma alta qualidade e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uma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prestação de serviços eficiente.</w:t>
            </w:r>
          </w:p>
          <w:p w:rsidR="006246D8" w:rsidRPr="000B5380" w:rsidRDefault="00D62743" w:rsidP="00AC0CB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várias tarefas, responsabilidades e competências são claramente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critas e transparentes para todos os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colaboradores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C0CB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tem uma política de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RH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que abrange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procedimentos de recrutamento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seleção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;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desenvolvimento profissional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/formação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;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contrat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ação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;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 xml:space="preserve">remuneração e de contribuições para 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segurança social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 xml:space="preserve">;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de higiene e segurança no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trabalho.</w:t>
            </w:r>
          </w:p>
          <w:p w:rsidR="006246D8" w:rsidRPr="000B5380" w:rsidRDefault="00D62743" w:rsidP="00AC0CBA">
            <w:pPr>
              <w:spacing w:before="65" w:line="253" w:lineRule="auto"/>
              <w:ind w:left="814" w:right="22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política de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RH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inclui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orientações em matéria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 diversidade e igua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dade de género.</w:t>
            </w:r>
          </w:p>
          <w:p w:rsidR="006246D8" w:rsidRPr="000B5380" w:rsidRDefault="00D62743" w:rsidP="00AC0CB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 aplicável, a política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RH inclui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também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procedimentos relativos a pessoal externo,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freelance e/ou pessoal voluntário.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9" w:line="220" w:lineRule="exact"/>
              <w:rPr>
                <w:sz w:val="16"/>
                <w:szCs w:val="18"/>
              </w:rPr>
            </w:pPr>
          </w:p>
          <w:p w:rsidR="00701BA1" w:rsidRPr="000B5380" w:rsidRDefault="00701BA1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Organigr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ma/Estrutura Orgânica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45" w:right="143" w:hanging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Descriç</w:t>
            </w:r>
            <w:r w:rsidR="007254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ão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de funções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26" w:right="12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Documento(s</w:t>
            </w:r>
            <w:proofErr w:type="gramEnd"/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) da política</w:t>
            </w:r>
            <w:r w:rsidR="007254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de RH</w:t>
            </w:r>
          </w:p>
          <w:p w:rsidR="006246D8" w:rsidRPr="000B5380" w:rsidRDefault="006246D8">
            <w:pPr>
              <w:spacing w:before="5" w:line="100" w:lineRule="exact"/>
              <w:rPr>
                <w:sz w:val="16"/>
                <w:szCs w:val="18"/>
              </w:rPr>
            </w:pPr>
          </w:p>
          <w:p w:rsidR="00725470" w:rsidRPr="000B5380" w:rsidRDefault="00D62743" w:rsidP="00725470">
            <w:pPr>
              <w:spacing w:line="253" w:lineRule="auto"/>
              <w:ind w:left="156" w:right="156" w:firstLine="1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Contratos</w:t>
            </w:r>
            <w:r w:rsidR="007254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de trabalho</w:t>
            </w:r>
          </w:p>
          <w:p w:rsidR="00725470" w:rsidRPr="000B5380" w:rsidRDefault="00725470" w:rsidP="00725470">
            <w:pPr>
              <w:spacing w:line="253" w:lineRule="auto"/>
              <w:ind w:left="156" w:right="156" w:firstLine="1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725470" w:rsidP="00725470">
            <w:pPr>
              <w:spacing w:line="253" w:lineRule="auto"/>
              <w:ind w:left="156" w:right="156" w:firstLine="1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Contratos de prestação de serviços</w:t>
            </w:r>
          </w:p>
          <w:p w:rsidR="00725470" w:rsidRPr="000B5380" w:rsidRDefault="00725470" w:rsidP="00725470">
            <w:pPr>
              <w:spacing w:line="253" w:lineRule="auto"/>
              <w:ind w:left="156" w:right="156" w:firstLine="1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725470" w:rsidRPr="000B5380" w:rsidRDefault="00725470" w:rsidP="00725470">
            <w:pPr>
              <w:spacing w:line="253" w:lineRule="auto"/>
              <w:ind w:left="156" w:right="156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Acordos de colaboração</w:t>
            </w:r>
          </w:p>
        </w:tc>
      </w:tr>
      <w:tr w:rsidR="006246D8" w:rsidRPr="000B5380">
        <w:trPr>
          <w:trHeight w:hRule="exact" w:val="7296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2" w:line="18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AC0CBA">
            <w:pPr>
              <w:spacing w:line="252" w:lineRule="auto"/>
              <w:ind w:left="194" w:right="1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Qualificação </w:t>
            </w:r>
            <w:r w:rsidR="00AC0CBA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dos RH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C0CBA">
            <w:pPr>
              <w:spacing w:before="6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6246D8" w:rsidRPr="000B5380" w:rsidRDefault="00D62743" w:rsidP="00AC0CB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Existem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claros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requisitos de competência (tipo de qualificação, nível) para as diferentes funções dentro da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que asseguram que os objetivos relativos a conteúdos,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pedagogia e à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organização da prestação da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 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jam alcançados.</w:t>
            </w:r>
          </w:p>
          <w:p w:rsidR="006246D8" w:rsidRPr="000B5380" w:rsidRDefault="00D62743" w:rsidP="00AC0CB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pessoal cumpre os requisitos de competência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C0CBA">
            <w:pPr>
              <w:spacing w:before="74" w:line="247" w:lineRule="auto"/>
              <w:ind w:left="814" w:right="47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3"/>
                <w:sz w:val="18"/>
                <w:szCs w:val="18"/>
              </w:rPr>
              <w:t>O pessoal de gestão</w:t>
            </w:r>
            <w:r w:rsidR="00AC0CBA" w:rsidRPr="000B5380">
              <w:rPr>
                <w:rFonts w:ascii="Arial" w:hAnsi="Arial"/>
                <w:spacing w:val="3"/>
                <w:sz w:val="18"/>
                <w:szCs w:val="18"/>
              </w:rPr>
              <w:t>/direção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 xml:space="preserve"> possui as competências e conhec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 xml:space="preserve">mentos </w:t>
            </w:r>
            <w:r w:rsidR="003436E7">
              <w:rPr>
                <w:rFonts w:ascii="Arial" w:hAnsi="Arial"/>
                <w:spacing w:val="3"/>
                <w:sz w:val="18"/>
                <w:szCs w:val="18"/>
              </w:rPr>
              <w:t>adequados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 xml:space="preserve"> (por ex., </w:t>
            </w:r>
            <w:r w:rsidR="00AC0CBA" w:rsidRPr="000B5380">
              <w:rPr>
                <w:rFonts w:ascii="Arial" w:hAnsi="Arial"/>
                <w:spacing w:val="3"/>
                <w:sz w:val="18"/>
                <w:szCs w:val="18"/>
              </w:rPr>
              <w:t>competências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 xml:space="preserve"> de liderança, comp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>tências financeiras)</w:t>
            </w:r>
            <w:r w:rsidR="00FD59D1">
              <w:rPr>
                <w:rFonts w:ascii="Arial" w:hAnsi="Arial"/>
                <w:spacing w:val="3"/>
                <w:sz w:val="18"/>
                <w:szCs w:val="18"/>
              </w:rPr>
              <w:t>.</w:t>
            </w:r>
          </w:p>
          <w:p w:rsidR="006246D8" w:rsidRPr="000B5380" w:rsidRDefault="00D62743" w:rsidP="00AC0CBA">
            <w:pPr>
              <w:spacing w:before="67" w:line="251" w:lineRule="auto"/>
              <w:ind w:left="814" w:right="19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pessoal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docente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possui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as competências necessárias para dese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volver ofertas de </w:t>
            </w:r>
            <w:r w:rsidR="00AC0CBA" w:rsidRPr="000B5380">
              <w:rPr>
                <w:rFonts w:ascii="Arial" w:hAnsi="Arial"/>
                <w:spacing w:val="2"/>
                <w:sz w:val="18"/>
                <w:szCs w:val="18"/>
              </w:rPr>
              <w:t>educação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adultos. Conseguem recolher e usar 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formações sobre as necessidades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educativas/formativas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dos grupos-alvo e as tendências sociais/económicas.</w:t>
            </w:r>
          </w:p>
          <w:p w:rsidR="006246D8" w:rsidRPr="000B5380" w:rsidRDefault="00D62743" w:rsidP="00AC0CBA">
            <w:pPr>
              <w:spacing w:before="64" w:line="253" w:lineRule="auto"/>
              <w:ind w:left="814" w:right="9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profissionais de orientação e aconselhamento têm 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nhecimentos, 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aptidões e 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competências adequados.</w:t>
            </w:r>
          </w:p>
          <w:p w:rsidR="006246D8" w:rsidRPr="000B5380" w:rsidRDefault="00D62743" w:rsidP="00AC0CBA">
            <w:pPr>
              <w:spacing w:before="58" w:line="253" w:lineRule="auto"/>
              <w:ind w:left="814" w:right="7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pessoal docente (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interno, externo,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freelance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voluntário) mostra não só um elevado nível de competência na matéria/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área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em 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causa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como também as competências metodológic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pedagógicas, de comunic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ção, sociais e pessoais necessárias para a 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educação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adultos.</w:t>
            </w:r>
          </w:p>
          <w:p w:rsidR="006246D8" w:rsidRPr="000B5380" w:rsidRDefault="00D62743" w:rsidP="00AC0CBA">
            <w:pPr>
              <w:spacing w:before="62" w:line="247" w:lineRule="auto"/>
              <w:ind w:left="814" w:right="36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pessoal docente tem competências em TIC suficientes para ser capaz de utilizar </w:t>
            </w: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as TIC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no 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processo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ensino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aprendizagem.</w:t>
            </w:r>
          </w:p>
          <w:p w:rsidR="006246D8" w:rsidRPr="000B5380" w:rsidRDefault="00D62743" w:rsidP="00AC0CB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Todo o pessoal e, em especial, o pessoal docente, é capaz e 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está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dispo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í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vel para 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autorreflexão, autoavaliação e autogestão.</w:t>
            </w:r>
          </w:p>
          <w:p w:rsidR="006246D8" w:rsidRPr="000B5380" w:rsidRDefault="00D62743" w:rsidP="00AC0CBA">
            <w:pPr>
              <w:spacing w:before="67"/>
              <w:ind w:left="13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</w:t>
            </w:r>
          </w:p>
          <w:p w:rsidR="006246D8" w:rsidRPr="000B5380" w:rsidRDefault="00D62743" w:rsidP="00AC0CB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Número de 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colaboradores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diferenciados por funç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qualificação (níveis)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C0CB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Rácio 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pessoal docente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educando adulto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C0CB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Rácio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proofErr w:type="gramStart"/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outro</w:t>
            </w:r>
            <w:proofErr w:type="gramEnd"/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pessoal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apoio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educando adulto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CC5BAB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Análise de género do</w:t>
            </w:r>
            <w:r w:rsidR="00CC5BAB" w:rsidRPr="000B5380">
              <w:rPr>
                <w:rFonts w:ascii="Arial" w:hAnsi="Arial"/>
                <w:spacing w:val="2"/>
                <w:sz w:val="18"/>
                <w:szCs w:val="18"/>
              </w:rPr>
              <w:t>s RH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8" w:line="18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0" w:lineRule="auto"/>
              <w:ind w:left="220" w:right="21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Qualific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ções profi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sionais e académicas</w:t>
            </w:r>
          </w:p>
          <w:p w:rsidR="006246D8" w:rsidRPr="000B5380" w:rsidRDefault="00D62743">
            <w:pPr>
              <w:spacing w:before="2" w:line="253" w:lineRule="auto"/>
              <w:ind w:left="111" w:right="10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</w:t>
            </w:r>
            <w:proofErr w:type="gramEnd"/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pessoal</w:t>
            </w:r>
            <w:r w:rsidR="007254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– </w:t>
            </w:r>
            <w:proofErr w:type="spellStart"/>
            <w:r w:rsidR="007254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CVs</w:t>
            </w:r>
            <w:proofErr w:type="spellEnd"/>
            <w:r w:rsidR="007254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, processos dos colabor</w:t>
            </w:r>
            <w:r w:rsidR="007254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="00725470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dores/pessoal docente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ind w:left="127" w:right="12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Observação</w:t>
            </w:r>
          </w:p>
          <w:p w:rsidR="006246D8" w:rsidRPr="000B5380" w:rsidRDefault="006246D8">
            <w:pPr>
              <w:spacing w:before="2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92" w:right="93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Entrevistas com o pessoal e </w:t>
            </w:r>
            <w:r w:rsidR="00725470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com</w:t>
            </w:r>
            <w:r w:rsidR="003436E7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 </w:t>
            </w:r>
            <w:r w:rsidR="00725470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a ge</w:t>
            </w:r>
            <w:r w:rsidR="00725470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</w:t>
            </w:r>
            <w:r w:rsidR="00725470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tão/direção</w:t>
            </w: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725470" w:rsidP="00725470">
            <w:pPr>
              <w:spacing w:line="253" w:lineRule="auto"/>
              <w:ind w:left="218" w:right="21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dos/estatísticas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 dispon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í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veis</w:t>
            </w:r>
          </w:p>
        </w:tc>
      </w:tr>
    </w:tbl>
    <w:p w:rsidR="00D22677" w:rsidRDefault="00D22677">
      <w:pPr>
        <w:spacing w:line="200" w:lineRule="exact"/>
      </w:pPr>
    </w:p>
    <w:p w:rsidR="00D22677" w:rsidRDefault="00D22677">
      <w:r>
        <w:br w:type="page"/>
      </w:r>
    </w:p>
    <w:p w:rsidR="006246D8" w:rsidRPr="000B5380" w:rsidRDefault="00511D81">
      <w:pPr>
        <w:spacing w:line="20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9.4pt;margin-top:96.05pt;width:496.95pt;height:710.8pt;z-index:-251658752;mso-position-horizontal-relative:page;mso-position-vertical-relative:page" filled="f" stroked="f">
            <v:textbox style="mso-next-textbox:#_x0000_s1026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99"/>
                    <w:gridCol w:w="6802"/>
                    <w:gridCol w:w="1421"/>
                  </w:tblGrid>
                  <w:tr w:rsidR="00FD59D1">
                    <w:trPr>
                      <w:trHeight w:hRule="exact" w:val="850"/>
                    </w:trPr>
                    <w:tc>
                      <w:tcPr>
                        <w:tcW w:w="9922" w:type="dxa"/>
                        <w:gridSpan w:val="3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E93A99"/>
                      </w:tcPr>
                      <w:p w:rsidR="00FD59D1" w:rsidRDefault="00FD59D1" w:rsidP="00251477">
                        <w:pPr>
                          <w:spacing w:before="20"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FD59D1" w:rsidRDefault="00FD59D1" w:rsidP="00AC0CBA">
                        <w:pPr>
                          <w:jc w:val="center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1"/>
                            <w:sz w:val="28"/>
                          </w:rPr>
                          <w:t>Área de Qualidade 7: Recursos Humanos</w:t>
                        </w:r>
                      </w:p>
                    </w:tc>
                  </w:tr>
                  <w:tr w:rsidR="00FD59D1" w:rsidTr="00467FC5">
                    <w:trPr>
                      <w:trHeight w:hRule="exact" w:val="865"/>
                    </w:trPr>
                    <w:tc>
                      <w:tcPr>
                        <w:tcW w:w="16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D59D1" w:rsidRPr="00100EAD" w:rsidRDefault="00FD59D1">
                        <w:pPr>
                          <w:spacing w:before="61"/>
                          <w:ind w:left="10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b/>
                            <w:spacing w:val="3"/>
                            <w:w w:val="102"/>
                            <w:sz w:val="18"/>
                            <w:szCs w:val="18"/>
                          </w:rPr>
                          <w:t>Critérios</w:t>
                        </w:r>
                      </w:p>
                      <w:p w:rsidR="00FD59D1" w:rsidRPr="00100EAD" w:rsidRDefault="00FD59D1">
                        <w:pPr>
                          <w:spacing w:before="13"/>
                          <w:ind w:left="10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(rever, pelo menos,</w:t>
                        </w:r>
                      </w:p>
                      <w:p w:rsidR="00FD59D1" w:rsidRPr="00100EAD" w:rsidRDefault="00FD59D1">
                        <w:pPr>
                          <w:spacing w:before="13"/>
                          <w:ind w:left="100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z w:val="18"/>
                            <w:szCs w:val="18"/>
                          </w:rPr>
                          <w:t xml:space="preserve">2 </w:t>
                        </w:r>
                        <w:proofErr w:type="gramStart"/>
                        <w:r w:rsidRPr="00100EAD">
                          <w:rPr>
                            <w:rFonts w:ascii="Arial" w:hAnsi="Arial"/>
                            <w:sz w:val="18"/>
                            <w:szCs w:val="18"/>
                          </w:rPr>
                          <w:t>critérios</w:t>
                        </w:r>
                        <w:proofErr w:type="gramEnd"/>
                        <w:r w:rsidRPr="00100EAD">
                          <w:rPr>
                            <w:rFonts w:ascii="Arial" w:hAnsi="Arial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  <w:tc>
                      <w:tcPr>
                        <w:tcW w:w="680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D59D1" w:rsidRPr="00100EAD" w:rsidRDefault="00FD59D1">
                        <w:pPr>
                          <w:spacing w:before="1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ind w:left="105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b/>
                            <w:spacing w:val="3"/>
                            <w:sz w:val="18"/>
                            <w:szCs w:val="18"/>
                          </w:rPr>
                          <w:t>Exemplos de indicadores</w:t>
                        </w:r>
                      </w:p>
                      <w:p w:rsidR="00FD59D1" w:rsidRPr="00100EAD" w:rsidRDefault="00FD59D1">
                        <w:pPr>
                          <w:spacing w:before="8"/>
                          <w:ind w:left="105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5FB7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(não 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são obrigatórios; </w:t>
                        </w:r>
                        <w:r w:rsidRPr="00105FB7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os indicadores propostos podem ser alterados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 e/ou outros propostos.</w:t>
                        </w:r>
                        <w:r w:rsidRPr="00105FB7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D59D1" w:rsidRPr="00100EAD" w:rsidRDefault="00FD59D1">
                        <w:pPr>
                          <w:spacing w:before="1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 w:rsidP="00D97E3A">
                        <w:pPr>
                          <w:spacing w:line="248" w:lineRule="auto"/>
                          <w:ind w:left="152" w:right="85" w:hanging="15"/>
                          <w:jc w:val="center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3"/>
                            <w:sz w:val="18"/>
                            <w:szCs w:val="18"/>
                          </w:rPr>
                          <w:t xml:space="preserve">Fontes de </w:t>
                        </w:r>
                        <w:r w:rsidRPr="00105FB7">
                          <w:rPr>
                            <w:rFonts w:ascii="Arial" w:hAnsi="Arial"/>
                            <w:b/>
                            <w:spacing w:val="3"/>
                            <w:sz w:val="18"/>
                            <w:szCs w:val="18"/>
                          </w:rPr>
                          <w:t>dados</w:t>
                        </w:r>
                        <w:r>
                          <w:rPr>
                            <w:rFonts w:ascii="Arial" w:hAnsi="Arial"/>
                            <w:b/>
                            <w:spacing w:val="3"/>
                            <w:sz w:val="18"/>
                            <w:szCs w:val="18"/>
                          </w:rPr>
                          <w:t>/de evidências</w:t>
                        </w:r>
                      </w:p>
                    </w:tc>
                  </w:tr>
                  <w:tr w:rsidR="00FD59D1" w:rsidTr="00D22677">
                    <w:trPr>
                      <w:trHeight w:hRule="exact" w:val="7627"/>
                    </w:trPr>
                    <w:tc>
                      <w:tcPr>
                        <w:tcW w:w="16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before="14" w:line="22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 w:rsidP="00AC0CBA">
                        <w:pPr>
                          <w:spacing w:line="251" w:lineRule="auto"/>
                          <w:ind w:left="146" w:right="148" w:hanging="2"/>
                          <w:jc w:val="center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b/>
                            <w:spacing w:val="3"/>
                            <w:w w:val="102"/>
                            <w:sz w:val="18"/>
                            <w:szCs w:val="18"/>
                          </w:rPr>
                          <w:t>Recrutamento e desenvolv</w:t>
                        </w:r>
                        <w:r w:rsidRPr="00100EAD">
                          <w:rPr>
                            <w:rFonts w:ascii="Arial" w:hAnsi="Arial"/>
                            <w:b/>
                            <w:spacing w:val="3"/>
                            <w:w w:val="102"/>
                            <w:sz w:val="18"/>
                            <w:szCs w:val="18"/>
                          </w:rPr>
                          <w:t>i</w:t>
                        </w:r>
                        <w:r w:rsidRPr="00100EAD">
                          <w:rPr>
                            <w:rFonts w:ascii="Arial" w:hAnsi="Arial"/>
                            <w:b/>
                            <w:spacing w:val="3"/>
                            <w:w w:val="102"/>
                            <w:sz w:val="18"/>
                            <w:szCs w:val="18"/>
                          </w:rPr>
                          <w:t>mento</w:t>
                        </w:r>
                        <w:r>
                          <w:rPr>
                            <w:rFonts w:ascii="Arial" w:hAnsi="Arial"/>
                            <w:b/>
                            <w:spacing w:val="3"/>
                            <w:w w:val="102"/>
                            <w:sz w:val="18"/>
                            <w:szCs w:val="18"/>
                          </w:rPr>
                          <w:t xml:space="preserve"> dos RH</w:t>
                        </w:r>
                      </w:p>
                    </w:tc>
                    <w:tc>
                      <w:tcPr>
                        <w:tcW w:w="680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Existem procedimentos de recrutamento adequados para todos os tipos de pessoal, o que garante a avaliação correta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dos conhecimentos, 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das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apt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dões e das 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competências.</w:t>
                        </w:r>
                      </w:p>
                      <w:p w:rsidR="00FD59D1" w:rsidRPr="00100EAD" w:rsidRDefault="00FD59D1" w:rsidP="00CC5BAB">
                        <w:pPr>
                          <w:spacing w:before="62" w:line="247" w:lineRule="auto"/>
                          <w:ind w:left="814" w:right="508"/>
                          <w:jc w:val="both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Estes procedimentos também incluem o recrutamento de pessoal docente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externo, 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freelance e voluntário.</w:t>
                        </w:r>
                      </w:p>
                      <w:p w:rsidR="00FD59D1" w:rsidRPr="00100EAD" w:rsidRDefault="00FD59D1" w:rsidP="00CC5BAB">
                        <w:pPr>
                          <w:spacing w:before="67" w:line="247" w:lineRule="auto"/>
                          <w:ind w:left="814" w:right="553"/>
                          <w:jc w:val="both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No recrutamento de pessoal docente, são avaliados os conhec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mentos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 nas matérias a lecionar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, mas também as competências 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pedagógicas 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para 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trabalhar com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 adultos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andragogia</w:t>
                        </w:r>
                        <w:proofErr w:type="spellEnd"/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)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Existem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procedimentos 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de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integração/acolhimento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 e tut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ria/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supervisão/acompanhamento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 para o pessoal, específicos para as dif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rentes funções.</w:t>
                        </w:r>
                      </w:p>
                      <w:p w:rsidR="00FD59D1" w:rsidRPr="00100EAD" w:rsidRDefault="00FD59D1" w:rsidP="00CC5BAB">
                        <w:pPr>
                          <w:spacing w:before="67" w:line="247" w:lineRule="auto"/>
                          <w:ind w:left="814" w:right="553"/>
                          <w:jc w:val="both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Existe também um 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procedimento 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de 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integração/acolhimento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 ad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quado para pessoal docente 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externo, 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freelance e voluntário que garante o conhecimento 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adequado 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dos procedimentos organizac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i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onais 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e dos </w:t>
                        </w:r>
                        <w:r>
                          <w:rPr>
                            <w:rFonts w:ascii="Arial" w:hAnsi="Arial"/>
                            <w:spacing w:val="2"/>
                            <w:position w:val="-1"/>
                            <w:sz w:val="19"/>
                          </w:rPr>
                          <w:t>requisitos de qualidade para a prestação de serv</w:t>
                        </w:r>
                        <w:r>
                          <w:rPr>
                            <w:rFonts w:ascii="Arial" w:hAnsi="Arial"/>
                            <w:spacing w:val="2"/>
                            <w:position w:val="-1"/>
                            <w:sz w:val="19"/>
                          </w:rPr>
                          <w:t>i</w:t>
                        </w:r>
                        <w:r>
                          <w:rPr>
                            <w:rFonts w:ascii="Arial" w:hAnsi="Arial"/>
                            <w:spacing w:val="2"/>
                            <w:position w:val="-1"/>
                            <w:sz w:val="19"/>
                          </w:rPr>
                          <w:t>ços de EA.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O pessoal revê periodicamente o seu desempenho e necessidades de d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senvolvimento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/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formação, juntamente com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a chefia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. Os instrumentos e crit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é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rios aplicados são transparentes para todo o pessoal.</w:t>
                        </w:r>
                      </w:p>
                      <w:p w:rsidR="00FD59D1" w:rsidRPr="00100EAD" w:rsidRDefault="00FD59D1" w:rsidP="00CC5BAB">
                        <w:pPr>
                          <w:spacing w:before="65" w:line="247" w:lineRule="auto"/>
                          <w:ind w:left="814" w:right="289"/>
                          <w:jc w:val="both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Também são implementados procedimentos de feedback e avaliação adequados para pessoal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externo/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freelance/voluntário.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A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entidade prestadora de serviços de EA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 dispõe de um plano de desenvo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l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vimento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/formação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 d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os RH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, que considera as necessidades pessoais e os requisitos de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função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, bem como os objetivos globais da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entidade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A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entidade prestadora de serviços de EA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 oferece recursos e oportunidades para a formação profissional contínua do pessoal, em particular do pessoal docente.</w:t>
                        </w:r>
                      </w:p>
                      <w:p w:rsidR="00FD59D1" w:rsidRPr="00100EAD" w:rsidRDefault="00FD59D1" w:rsidP="00CC5BAB">
                        <w:pPr>
                          <w:spacing w:before="67" w:line="247" w:lineRule="auto"/>
                          <w:ind w:left="814" w:right="132"/>
                          <w:jc w:val="both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w w:val="102"/>
                            <w:sz w:val="18"/>
                            <w:szCs w:val="18"/>
                          </w:rPr>
                          <w:t xml:space="preserve">O pessoal </w:t>
                        </w:r>
                        <w:r>
                          <w:rPr>
                            <w:rFonts w:ascii="Arial" w:hAnsi="Arial"/>
                            <w:spacing w:val="2"/>
                            <w:w w:val="102"/>
                            <w:sz w:val="18"/>
                            <w:szCs w:val="18"/>
                          </w:rPr>
                          <w:t>externo/</w:t>
                        </w:r>
                        <w:r w:rsidRPr="00100EAD">
                          <w:rPr>
                            <w:rFonts w:ascii="Arial" w:hAnsi="Arial"/>
                            <w:spacing w:val="2"/>
                            <w:w w:val="102"/>
                            <w:sz w:val="18"/>
                            <w:szCs w:val="18"/>
                          </w:rPr>
                          <w:t xml:space="preserve">freelance/voluntário está incluído nas ofertas de desenvolvimento </w:t>
                        </w:r>
                        <w:r>
                          <w:rPr>
                            <w:rFonts w:ascii="Arial" w:hAnsi="Arial"/>
                            <w:spacing w:val="2"/>
                            <w:w w:val="102"/>
                            <w:sz w:val="18"/>
                            <w:szCs w:val="18"/>
                          </w:rPr>
                          <w:t>e formação profissional contínua</w:t>
                        </w:r>
                        <w:r w:rsidRPr="00100EAD">
                          <w:rPr>
                            <w:rFonts w:ascii="Arial" w:hAnsi="Arial"/>
                            <w:spacing w:val="2"/>
                            <w:w w:val="102"/>
                            <w:sz w:val="18"/>
                            <w:szCs w:val="18"/>
                          </w:rPr>
                          <w:t>.</w:t>
                        </w:r>
                      </w:p>
                      <w:p w:rsidR="00FD59D1" w:rsidRPr="00100EAD" w:rsidRDefault="00FD59D1" w:rsidP="00890794">
                        <w:pPr>
                          <w:spacing w:before="67" w:line="253" w:lineRule="auto"/>
                          <w:ind w:left="814" w:right="209"/>
                          <w:jc w:val="both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romove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-se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 a aprendizagem informal, a autoaprendizagem e a apre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dizagem </w:t>
                        </w:r>
                        <w:r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>entre</w:t>
                        </w:r>
                        <w:r w:rsidRPr="00100EAD">
                          <w:rPr>
                            <w:rFonts w:ascii="Arial" w:hAnsi="Arial"/>
                            <w:spacing w:val="1"/>
                            <w:sz w:val="18"/>
                            <w:szCs w:val="18"/>
                          </w:rPr>
                          <w:t xml:space="preserve"> pares do pessoal docente.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D59D1" w:rsidRPr="00100EAD" w:rsidRDefault="00FD59D1">
                        <w:pPr>
                          <w:spacing w:before="4" w:line="14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725470" w:rsidRDefault="00FD59D1">
                        <w:pPr>
                          <w:spacing w:line="200" w:lineRule="exact"/>
                          <w:rPr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>
                        <w:pPr>
                          <w:spacing w:line="200" w:lineRule="exact"/>
                          <w:rPr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>
                        <w:pPr>
                          <w:spacing w:line="200" w:lineRule="exact"/>
                          <w:rPr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>
                        <w:pPr>
                          <w:spacing w:line="200" w:lineRule="exact"/>
                          <w:rPr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>
                        <w:pPr>
                          <w:spacing w:line="253" w:lineRule="auto"/>
                          <w:ind w:left="101" w:right="101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8"/>
                          </w:rPr>
                        </w:pP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Avaliações d</w:t>
                        </w:r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a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 xml:space="preserve"> eficácia das at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i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vidades de d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e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senvolvime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n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to</w:t>
                        </w:r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/formação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 xml:space="preserve"> do pessoal</w:t>
                        </w:r>
                      </w:p>
                      <w:p w:rsidR="00FD59D1" w:rsidRPr="00725470" w:rsidRDefault="00FD59D1">
                        <w:pPr>
                          <w:spacing w:line="200" w:lineRule="exact"/>
                          <w:rPr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>
                        <w:pPr>
                          <w:spacing w:before="6" w:line="260" w:lineRule="exact"/>
                          <w:rPr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>
                        <w:pPr>
                          <w:spacing w:line="253" w:lineRule="auto"/>
                          <w:ind w:left="128" w:right="128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8"/>
                          </w:rPr>
                        </w:pP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Avaliações d</w:t>
                        </w:r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e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 xml:space="preserve"> desempenho do pessoal</w:t>
                        </w:r>
                      </w:p>
                      <w:p w:rsidR="00FD59D1" w:rsidRPr="00725470" w:rsidRDefault="00FD59D1">
                        <w:pPr>
                          <w:spacing w:line="200" w:lineRule="exact"/>
                          <w:rPr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>
                        <w:pPr>
                          <w:spacing w:before="11" w:line="260" w:lineRule="exact"/>
                          <w:rPr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>
                        <w:pPr>
                          <w:spacing w:line="253" w:lineRule="auto"/>
                          <w:ind w:left="113" w:right="110" w:hanging="3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8"/>
                          </w:rPr>
                        </w:pPr>
                        <w:r w:rsidRPr="00725470">
                          <w:rPr>
                            <w:rFonts w:ascii="Arial" w:hAnsi="Arial"/>
                            <w:spacing w:val="2"/>
                            <w:sz w:val="16"/>
                            <w:szCs w:val="18"/>
                          </w:rPr>
                          <w:t>Planos e pr</w:t>
                        </w:r>
                        <w:r w:rsidRPr="00725470">
                          <w:rPr>
                            <w:rFonts w:ascii="Arial" w:hAnsi="Arial"/>
                            <w:spacing w:val="2"/>
                            <w:sz w:val="16"/>
                            <w:szCs w:val="18"/>
                          </w:rPr>
                          <w:t>o</w:t>
                        </w:r>
                        <w:r w:rsidRPr="00725470">
                          <w:rPr>
                            <w:rFonts w:ascii="Arial" w:hAnsi="Arial"/>
                            <w:spacing w:val="2"/>
                            <w:sz w:val="16"/>
                            <w:szCs w:val="18"/>
                          </w:rPr>
                          <w:t>gramas de d</w:t>
                        </w:r>
                        <w:r w:rsidRPr="00725470">
                          <w:rPr>
                            <w:rFonts w:ascii="Arial" w:hAnsi="Arial"/>
                            <w:spacing w:val="2"/>
                            <w:sz w:val="16"/>
                            <w:szCs w:val="18"/>
                          </w:rPr>
                          <w:t>e</w:t>
                        </w:r>
                        <w:r w:rsidRPr="00725470">
                          <w:rPr>
                            <w:rFonts w:ascii="Arial" w:hAnsi="Arial"/>
                            <w:spacing w:val="2"/>
                            <w:sz w:val="16"/>
                            <w:szCs w:val="18"/>
                          </w:rPr>
                          <w:t>senvolvime</w:t>
                        </w:r>
                        <w:r w:rsidRPr="00725470">
                          <w:rPr>
                            <w:rFonts w:ascii="Arial" w:hAnsi="Arial"/>
                            <w:spacing w:val="2"/>
                            <w:sz w:val="16"/>
                            <w:szCs w:val="18"/>
                          </w:rPr>
                          <w:t>n</w:t>
                        </w:r>
                        <w:r w:rsidRPr="00725470">
                          <w:rPr>
                            <w:rFonts w:ascii="Arial" w:hAnsi="Arial"/>
                            <w:spacing w:val="2"/>
                            <w:sz w:val="16"/>
                            <w:szCs w:val="18"/>
                          </w:rPr>
                          <w:t>to</w:t>
                        </w:r>
                        <w:r>
                          <w:rPr>
                            <w:rFonts w:ascii="Arial" w:hAnsi="Arial"/>
                            <w:spacing w:val="2"/>
                            <w:sz w:val="16"/>
                            <w:szCs w:val="18"/>
                          </w:rPr>
                          <w:t>/formação</w:t>
                        </w:r>
                        <w:r w:rsidRPr="00725470">
                          <w:rPr>
                            <w:rFonts w:ascii="Arial" w:hAnsi="Arial"/>
                            <w:spacing w:val="2"/>
                            <w:sz w:val="16"/>
                            <w:szCs w:val="18"/>
                          </w:rPr>
                          <w:t xml:space="preserve"> do pessoal</w:t>
                        </w:r>
                      </w:p>
                      <w:p w:rsidR="00FD59D1" w:rsidRPr="00725470" w:rsidRDefault="00FD59D1">
                        <w:pPr>
                          <w:spacing w:before="11" w:line="260" w:lineRule="exact"/>
                          <w:rPr>
                            <w:sz w:val="16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Inquéritos de opinião</w:t>
                        </w:r>
                      </w:p>
                    </w:tc>
                  </w:tr>
                  <w:tr w:rsidR="00FD59D1" w:rsidRPr="00725470" w:rsidTr="00D22677">
                    <w:trPr>
                      <w:trHeight w:hRule="exact" w:val="4249"/>
                    </w:trPr>
                    <w:tc>
                      <w:tcPr>
                        <w:tcW w:w="16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line="20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Pr="00100EAD" w:rsidRDefault="00FD59D1">
                        <w:pPr>
                          <w:spacing w:before="6" w:line="220" w:lineRule="exact"/>
                          <w:rPr>
                            <w:sz w:val="18"/>
                            <w:szCs w:val="18"/>
                          </w:rPr>
                        </w:pPr>
                      </w:p>
                      <w:p w:rsidR="00FD59D1" w:rsidRDefault="00FD59D1" w:rsidP="00AC0CBA">
                        <w:pPr>
                          <w:spacing w:line="252" w:lineRule="auto"/>
                          <w:ind w:left="610" w:right="279" w:hanging="300"/>
                          <w:jc w:val="center"/>
                          <w:rPr>
                            <w:rFonts w:ascii="Arial" w:hAnsi="Arial"/>
                            <w:b/>
                            <w:spacing w:val="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4"/>
                            <w:sz w:val="18"/>
                            <w:szCs w:val="18"/>
                          </w:rPr>
                          <w:t>Bem-estar</w:t>
                        </w:r>
                      </w:p>
                      <w:p w:rsidR="00FD59D1" w:rsidRDefault="00FD59D1" w:rsidP="00AC0CBA">
                        <w:pPr>
                          <w:spacing w:line="252" w:lineRule="auto"/>
                          <w:ind w:left="610" w:right="279" w:hanging="300"/>
                          <w:jc w:val="center"/>
                          <w:rPr>
                            <w:rFonts w:ascii="Arial" w:hAnsi="Arial"/>
                            <w:b/>
                            <w:spacing w:val="4"/>
                            <w:sz w:val="18"/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Arial" w:hAnsi="Arial"/>
                            <w:b/>
                            <w:spacing w:val="4"/>
                            <w:sz w:val="18"/>
                            <w:szCs w:val="18"/>
                          </w:rPr>
                          <w:t>dos</w:t>
                        </w:r>
                        <w:proofErr w:type="gramEnd"/>
                        <w:r>
                          <w:rPr>
                            <w:rFonts w:ascii="Arial" w:hAnsi="Arial"/>
                            <w:b/>
                            <w:spacing w:val="4"/>
                            <w:sz w:val="18"/>
                            <w:szCs w:val="18"/>
                          </w:rPr>
                          <w:t xml:space="preserve"> RH</w:t>
                        </w:r>
                      </w:p>
                      <w:p w:rsidR="00FD59D1" w:rsidRPr="00100EAD" w:rsidRDefault="00FD59D1" w:rsidP="00100EAD">
                        <w:pPr>
                          <w:spacing w:line="252" w:lineRule="auto"/>
                          <w:ind w:left="6" w:right="279"/>
                          <w:jc w:val="center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80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D59D1" w:rsidRPr="00100EAD" w:rsidRDefault="00FD59D1" w:rsidP="00CC5BAB">
                        <w:pPr>
                          <w:spacing w:before="65"/>
                          <w:ind w:left="105"/>
                          <w:jc w:val="both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Indicadores qualitativos: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O pessoal sente-se confortável na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 entidade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. O equilíbrio entre </w:t>
                        </w:r>
                        <w:proofErr w:type="gramStart"/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stress</w:t>
                        </w:r>
                        <w:proofErr w:type="gramEnd"/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 e s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a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tisfação é reconhecido como razoável.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Os dados recolhidos sobre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situações de 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esgotamento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relacionados com o meio laboral 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e as medidas tomadas para o prevenir/solucionar têm em co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n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ta as especificidades de género.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Os problemas e dificuldades no trabalho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quotidiano p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odem ser abordados abertamente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e de forma 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respeitosa entre colegas e entre o pessoal e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a gestão/direção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Os colaboradores sentem que o seu trabalho e personalidade são apreci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a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dos pelos outros colegas e pel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a gestão/direção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.</w:t>
                        </w:r>
                      </w:p>
                      <w:p w:rsidR="00FD59D1" w:rsidRPr="00100EAD" w:rsidRDefault="00FD59D1" w:rsidP="00CC5BAB">
                        <w:pPr>
                          <w:spacing w:before="58"/>
                          <w:ind w:left="138"/>
                          <w:jc w:val="both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Indicadores quantitativos: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Número de candidaturas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Nível de absentismo ou 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 xml:space="preserve">baixa por </w:t>
                        </w: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doença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Número de horas extraordinárias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Taxa de rotatividade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pacing w:val="2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Número de queixas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/reclamações.</w:t>
                        </w:r>
                      </w:p>
                      <w:p w:rsidR="00FD59D1" w:rsidRPr="00100EAD" w:rsidRDefault="00FD59D1" w:rsidP="00CC5BAB">
                        <w:pPr>
                          <w:pStyle w:val="PargrafodaLista"/>
                          <w:numPr>
                            <w:ilvl w:val="0"/>
                            <w:numId w:val="5"/>
                          </w:numPr>
                          <w:spacing w:before="62" w:line="250" w:lineRule="auto"/>
                          <w:ind w:left="468" w:right="145"/>
                          <w:jc w:val="both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 w:rsidRPr="00100EAD"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Participação em eventos sociais</w:t>
                        </w:r>
                        <w:r>
                          <w:rPr>
                            <w:rFonts w:ascii="Arial" w:hAnsi="Arial"/>
                            <w:spacing w:val="2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FD59D1" w:rsidRDefault="00FD59D1" w:rsidP="00725470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</w:pP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Candidat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u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ras</w:t>
                        </w:r>
                      </w:p>
                      <w:p w:rsidR="00FD59D1" w:rsidRDefault="00FD59D1" w:rsidP="00725470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</w:pPr>
                      </w:p>
                      <w:p w:rsidR="00FD59D1" w:rsidRDefault="00FD59D1" w:rsidP="00725470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</w:pP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Inquéritos ao pessoal</w:t>
                        </w:r>
                      </w:p>
                      <w:p w:rsidR="00FD59D1" w:rsidRDefault="00FD59D1" w:rsidP="00725470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 w:rsidP="00725470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</w:pP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 xml:space="preserve">Taxas </w:t>
                        </w:r>
                        <w:proofErr w:type="gramStart"/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de</w:t>
                        </w:r>
                        <w:proofErr w:type="gramEnd"/>
                      </w:p>
                      <w:p w:rsidR="00FD59D1" w:rsidRDefault="00FD59D1" w:rsidP="00725470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absenti</w:t>
                        </w:r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s</w:t>
                        </w:r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mo</w:t>
                        </w:r>
                        <w:proofErr w:type="gramEnd"/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/baixa por doença</w:t>
                        </w:r>
                      </w:p>
                      <w:p w:rsidR="00FD59D1" w:rsidRPr="00725470" w:rsidRDefault="00FD59D1" w:rsidP="00725470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 w:rsidP="00725470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</w:pP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Que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i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xas</w:t>
                        </w:r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/reclamações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 xml:space="preserve"> do pessoal</w:t>
                        </w:r>
                      </w:p>
                      <w:p w:rsidR="00FD59D1" w:rsidRPr="00725470" w:rsidRDefault="00FD59D1" w:rsidP="00725470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</w:pPr>
                      </w:p>
                      <w:p w:rsidR="00FD59D1" w:rsidRPr="00725470" w:rsidRDefault="00FD59D1" w:rsidP="00725470">
                        <w:pPr>
                          <w:spacing w:line="253" w:lineRule="auto"/>
                          <w:ind w:left="209" w:right="209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D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a</w:t>
                        </w:r>
                        <w:r w:rsidRPr="00725470"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dos/estatísticas</w:t>
                        </w:r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 xml:space="preserve"> dispon</w:t>
                        </w:r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í</w:t>
                        </w:r>
                        <w:r>
                          <w:rPr>
                            <w:rFonts w:ascii="Arial" w:hAnsi="Arial"/>
                            <w:spacing w:val="2"/>
                            <w:w w:val="103"/>
                            <w:sz w:val="16"/>
                            <w:szCs w:val="18"/>
                          </w:rPr>
                          <w:t>veis</w:t>
                        </w:r>
                      </w:p>
                    </w:tc>
                  </w:tr>
                </w:tbl>
                <w:p w:rsidR="00FD59D1" w:rsidRDefault="00FD59D1"/>
              </w:txbxContent>
            </v:textbox>
            <w10:wrap anchorx="page" anchory="page"/>
          </v:shape>
        </w:pict>
      </w: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before="1" w:line="200" w:lineRule="exact"/>
      </w:pPr>
    </w:p>
    <w:p w:rsidR="006246D8" w:rsidRPr="000B5380" w:rsidRDefault="006246D8">
      <w:pPr>
        <w:spacing w:before="3" w:line="160" w:lineRule="exact"/>
        <w:rPr>
          <w:sz w:val="16"/>
          <w:szCs w:val="16"/>
        </w:rPr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251477" w:rsidP="00251477">
      <w:pPr>
        <w:tabs>
          <w:tab w:val="left" w:pos="4297"/>
          <w:tab w:val="left" w:pos="8260"/>
        </w:tabs>
        <w:spacing w:line="200" w:lineRule="exact"/>
      </w:pPr>
      <w:r w:rsidRPr="000B5380">
        <w:tab/>
      </w:r>
      <w:r w:rsidRPr="000B5380">
        <w:tab/>
      </w:r>
    </w:p>
    <w:p w:rsidR="006246D8" w:rsidRPr="000B5380" w:rsidRDefault="00251477" w:rsidP="00251477">
      <w:pPr>
        <w:tabs>
          <w:tab w:val="left" w:pos="5668"/>
        </w:tabs>
        <w:spacing w:line="200" w:lineRule="exact"/>
      </w:pPr>
      <w:r w:rsidRPr="000B5380">
        <w:tab/>
      </w: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100EAD" w:rsidP="00100EAD">
      <w:pPr>
        <w:tabs>
          <w:tab w:val="left" w:pos="2995"/>
        </w:tabs>
        <w:spacing w:line="200" w:lineRule="exact"/>
      </w:pPr>
      <w:r w:rsidRPr="000B5380">
        <w:tab/>
      </w: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before="41" w:line="200" w:lineRule="exact"/>
        <w:ind w:left="2632"/>
        <w:rPr>
          <w:rFonts w:ascii="Arial" w:eastAsia="Arial" w:hAnsi="Arial" w:cs="Arial"/>
          <w:sz w:val="19"/>
          <w:szCs w:val="19"/>
        </w:rPr>
      </w:pPr>
    </w:p>
    <w:p w:rsidR="006246D8" w:rsidRPr="000B5380" w:rsidRDefault="006246D8">
      <w:pPr>
        <w:spacing w:before="2" w:line="100" w:lineRule="exact"/>
        <w:rPr>
          <w:sz w:val="11"/>
          <w:szCs w:val="11"/>
        </w:rPr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 w:rsidP="00251477">
            <w:pPr>
              <w:tabs>
                <w:tab w:val="left" w:pos="8179"/>
              </w:tabs>
              <w:spacing w:before="20" w:line="240" w:lineRule="exact"/>
              <w:jc w:val="center"/>
              <w:rPr>
                <w:sz w:val="24"/>
                <w:szCs w:val="24"/>
              </w:rPr>
            </w:pPr>
          </w:p>
          <w:p w:rsidR="006246D8" w:rsidRPr="000B5380" w:rsidRDefault="00D62743" w:rsidP="00AC0CBA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7: Recursos </w:t>
            </w:r>
            <w:r w:rsidR="00AC0CBA" w:rsidRPr="000B5380">
              <w:rPr>
                <w:rFonts w:ascii="Arial" w:hAnsi="Arial"/>
                <w:b/>
                <w:spacing w:val="1"/>
                <w:sz w:val="28"/>
              </w:rPr>
              <w:t>H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umanos</w:t>
            </w:r>
          </w:p>
        </w:tc>
      </w:tr>
      <w:tr w:rsidR="006246D8" w:rsidRPr="000B5380">
        <w:trPr>
          <w:trHeight w:hRule="exact" w:val="88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1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8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467FC5" w:rsidP="00D97E3A">
            <w:pPr>
              <w:spacing w:line="248" w:lineRule="auto"/>
              <w:ind w:left="187" w:right="85" w:hanging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100EAD">
        <w:trPr>
          <w:trHeight w:hRule="exact" w:val="6352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7" w:line="14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1" w:lineRule="auto"/>
              <w:ind w:left="84" w:right="7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-11"/>
                <w:w w:val="102"/>
                <w:sz w:val="18"/>
                <w:szCs w:val="18"/>
              </w:rPr>
              <w:t>Cultura de comun</w:t>
            </w:r>
            <w:r w:rsidRPr="000B5380">
              <w:rPr>
                <w:rFonts w:ascii="Arial" w:hAnsi="Arial"/>
                <w:b/>
                <w:spacing w:val="-11"/>
                <w:w w:val="10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-11"/>
                <w:w w:val="102"/>
                <w:sz w:val="18"/>
                <w:szCs w:val="18"/>
              </w:rPr>
              <w:t>cação e cooper</w:t>
            </w:r>
            <w:r w:rsidRPr="000B5380">
              <w:rPr>
                <w:rFonts w:ascii="Arial" w:hAnsi="Arial"/>
                <w:b/>
                <w:spacing w:val="-11"/>
                <w:w w:val="10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-11"/>
                <w:w w:val="102"/>
                <w:sz w:val="18"/>
                <w:szCs w:val="18"/>
              </w:rPr>
              <w:t>ção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89079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estruturas institucionais e os meios de comunicação, informação e co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peração garantem um bom ambiente de trabalho e promovem o trabalho de equipa entre o pessoal, em particular 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 xml:space="preserve">entre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 pessoal docente.</w:t>
            </w:r>
          </w:p>
          <w:p w:rsidR="006246D8" w:rsidRPr="000B5380" w:rsidRDefault="00D62743" w:rsidP="00890794">
            <w:pPr>
              <w:spacing w:before="65" w:line="253" w:lineRule="auto"/>
              <w:ind w:left="814" w:right="26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comunicação entre os </w:t>
            </w:r>
            <w:r w:rsidR="00890794" w:rsidRPr="000B5380">
              <w:rPr>
                <w:rFonts w:ascii="Arial" w:hAnsi="Arial"/>
                <w:spacing w:val="2"/>
                <w:sz w:val="18"/>
                <w:szCs w:val="18"/>
              </w:rPr>
              <w:t>docentes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aberta, direta, tolerante e co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preensiva. Existe um ambiente de estima pessoal e apreciação entre o pessoal docente.</w:t>
            </w:r>
          </w:p>
          <w:p w:rsidR="006246D8" w:rsidRPr="000B5380" w:rsidRDefault="00D62743" w:rsidP="00890794">
            <w:pPr>
              <w:spacing w:before="58" w:line="253" w:lineRule="auto"/>
              <w:ind w:left="814" w:right="14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Existem regras transparentes para a forma de debater os problemas (ou seja, regras para a comunicação e feedback)</w:t>
            </w:r>
            <w:r w:rsidR="00890794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9079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890794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oferece oportunidades suficientes ao pessoal, incluindo pessoal docente </w:t>
            </w:r>
            <w:r w:rsidR="00890794" w:rsidRPr="000B5380">
              <w:rPr>
                <w:rFonts w:ascii="Arial" w:hAnsi="Arial"/>
                <w:spacing w:val="2"/>
                <w:sz w:val="18"/>
                <w:szCs w:val="18"/>
              </w:rPr>
              <w:t>externo/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freelance/voluntário, para debater assuntos organizacionais, pedagógicos</w:t>
            </w:r>
            <w:r w:rsidR="0089079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ou técnicos relativos às áreas de educação/formação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90794">
            <w:pPr>
              <w:spacing w:before="65" w:line="247" w:lineRule="auto"/>
              <w:ind w:left="814" w:right="4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diálogo entre o pessoal </w:t>
            </w:r>
            <w:r w:rsidR="00227B5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contratado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permanente e o pessoal </w:t>
            </w:r>
            <w:r w:rsidR="00890794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90794" w:rsidRPr="000B5380">
              <w:rPr>
                <w:rFonts w:ascii="Arial" w:hAnsi="Arial"/>
                <w:spacing w:val="2"/>
                <w:sz w:val="18"/>
                <w:szCs w:val="18"/>
              </w:rPr>
              <w:t>x</w:t>
            </w:r>
            <w:r w:rsidR="0089079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terno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freelance/voluntário é promovido ativamente.</w:t>
            </w:r>
          </w:p>
          <w:p w:rsidR="006246D8" w:rsidRPr="000B5380" w:rsidRDefault="00D62743" w:rsidP="0089079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227B55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também fomenta e facilita o </w:t>
            </w:r>
            <w:r w:rsidR="00227B55" w:rsidRPr="000B5380">
              <w:rPr>
                <w:rFonts w:ascii="Arial" w:hAnsi="Arial"/>
                <w:spacing w:val="2"/>
                <w:sz w:val="18"/>
                <w:szCs w:val="18"/>
              </w:rPr>
              <w:t>“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sino em equipa</w:t>
            </w:r>
            <w:r w:rsidR="00227B55" w:rsidRPr="000B5380">
              <w:rPr>
                <w:rFonts w:ascii="Arial" w:hAnsi="Arial"/>
                <w:spacing w:val="2"/>
                <w:sz w:val="18"/>
                <w:szCs w:val="18"/>
              </w:rPr>
              <w:t>”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sempre que possível.</w:t>
            </w:r>
          </w:p>
          <w:p w:rsidR="006246D8" w:rsidRPr="000B5380" w:rsidRDefault="00D62743" w:rsidP="0089079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trabalho em rede entre </w:t>
            </w:r>
            <w:r w:rsidR="00227B55" w:rsidRPr="000B5380">
              <w:rPr>
                <w:rFonts w:ascii="Arial" w:hAnsi="Arial"/>
                <w:spacing w:val="2"/>
                <w:sz w:val="18"/>
                <w:szCs w:val="18"/>
              </w:rPr>
              <w:t>docentes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fomentado durante </w:t>
            </w:r>
            <w:r w:rsidR="00227B55" w:rsidRPr="000B5380">
              <w:rPr>
                <w:rFonts w:ascii="Arial" w:hAnsi="Arial"/>
                <w:spacing w:val="2"/>
                <w:sz w:val="18"/>
                <w:szCs w:val="18"/>
              </w:rPr>
              <w:t>ações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form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ção intern</w:t>
            </w:r>
            <w:r w:rsidR="00227B55" w:rsidRPr="000B5380">
              <w:rPr>
                <w:rFonts w:ascii="Arial" w:hAnsi="Arial"/>
                <w:spacing w:val="2"/>
                <w:sz w:val="18"/>
                <w:szCs w:val="18"/>
              </w:rPr>
              <w:t>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reuniões de pessoal e outros eventos sociais.</w:t>
            </w:r>
          </w:p>
          <w:p w:rsidR="006246D8" w:rsidRPr="000B5380" w:rsidRDefault="00D62743" w:rsidP="0089079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projetos transversais a toda a</w:t>
            </w:r>
            <w:r w:rsidR="00227B5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fomentam a cooperação entre o pessoal docente e a comunicação entre participantes </w:t>
            </w:r>
            <w:r w:rsidR="00227B5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diferentes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ofertas educativas</w:t>
            </w:r>
            <w:r w:rsidR="00227B55" w:rsidRPr="000B5380">
              <w:rPr>
                <w:rFonts w:ascii="Arial" w:hAnsi="Arial"/>
                <w:spacing w:val="2"/>
                <w:sz w:val="18"/>
                <w:szCs w:val="18"/>
              </w:rPr>
              <w:t>/formativas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9079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Atividades adequadas (festas, celebrações, excursões, etc.) promovem a identificação com a 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a coesão do pessoal.</w:t>
            </w:r>
          </w:p>
          <w:p w:rsidR="006246D8" w:rsidRPr="000B5380" w:rsidRDefault="00227B55" w:rsidP="00227B55">
            <w:pPr>
              <w:spacing w:before="62" w:line="247" w:lineRule="auto"/>
              <w:ind w:left="814" w:right="4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Existe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cuidado de convidar o pessoal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externo/fre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elance/voluntário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 tornar possível a sua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participa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ção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nestas atividades.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8" w:line="16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ind w:left="88" w:right="8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Inquéritos ao pessoal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2" w:line="28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21" w:right="22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sz w:val="16"/>
                <w:szCs w:val="18"/>
              </w:rPr>
              <w:t>Atas das r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uniões de pessoal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0" w:lineRule="auto"/>
              <w:ind w:left="103" w:right="102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Número de pr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jetos transve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sais a toda a </w:t>
            </w:r>
            <w:r w:rsidR="00725470" w:rsidRPr="000B5380">
              <w:rPr>
                <w:rFonts w:ascii="Arial" w:hAnsi="Arial"/>
                <w:spacing w:val="2"/>
                <w:sz w:val="16"/>
                <w:szCs w:val="18"/>
              </w:rPr>
              <w:t>organização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3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16" w:right="21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Número de eventos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725470" w:rsidP="00725470">
            <w:pPr>
              <w:spacing w:line="253" w:lineRule="auto"/>
              <w:ind w:left="135" w:right="1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Registos de p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articipação em eventos sociais</w:t>
            </w:r>
          </w:p>
        </w:tc>
      </w:tr>
    </w:tbl>
    <w:p w:rsidR="006246D8" w:rsidRPr="000B5380" w:rsidRDefault="006246D8">
      <w:pPr>
        <w:spacing w:before="6" w:line="140" w:lineRule="exact"/>
        <w:rPr>
          <w:sz w:val="14"/>
          <w:szCs w:val="14"/>
        </w:rPr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D22677" w:rsidRDefault="00D22677">
      <w:r>
        <w:br w:type="page"/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 w:rsidP="00251477">
            <w:pPr>
              <w:spacing w:before="15" w:line="240" w:lineRule="exact"/>
              <w:jc w:val="center"/>
              <w:rPr>
                <w:sz w:val="24"/>
                <w:szCs w:val="24"/>
              </w:rPr>
            </w:pPr>
          </w:p>
          <w:p w:rsidR="006246D8" w:rsidRPr="000B5380" w:rsidRDefault="00D62743" w:rsidP="00227B55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8: Infraestrutura</w:t>
            </w:r>
            <w:r w:rsidR="007D6EE0" w:rsidRPr="000B5380">
              <w:rPr>
                <w:rFonts w:ascii="Arial" w:hAnsi="Arial"/>
                <w:b/>
                <w:spacing w:val="1"/>
                <w:sz w:val="28"/>
              </w:rPr>
              <w:t>s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 e </w:t>
            </w:r>
            <w:r w:rsidR="00227B55" w:rsidRPr="000B5380">
              <w:rPr>
                <w:rFonts w:ascii="Arial" w:hAnsi="Arial"/>
                <w:b/>
                <w:spacing w:val="1"/>
                <w:sz w:val="28"/>
              </w:rPr>
              <w:t>R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ecursos </w:t>
            </w:r>
            <w:r w:rsidR="00227B55" w:rsidRPr="000B5380">
              <w:rPr>
                <w:rFonts w:ascii="Arial" w:hAnsi="Arial"/>
                <w:b/>
                <w:spacing w:val="1"/>
                <w:sz w:val="28"/>
              </w:rPr>
              <w:t>F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inanceiros</w:t>
            </w:r>
          </w:p>
        </w:tc>
      </w:tr>
      <w:tr w:rsidR="006246D8" w:rsidRPr="000B5380" w:rsidTr="00293E82">
        <w:trPr>
          <w:trHeight w:hRule="exact" w:val="86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467FC5" w:rsidP="00D97E3A">
            <w:pPr>
              <w:spacing w:line="252" w:lineRule="auto"/>
              <w:ind w:left="187" w:right="85" w:hanging="5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65736E">
        <w:trPr>
          <w:trHeight w:hRule="exact" w:val="9782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2" w:line="220" w:lineRule="exact"/>
              <w:rPr>
                <w:sz w:val="18"/>
                <w:szCs w:val="18"/>
              </w:rPr>
            </w:pPr>
          </w:p>
          <w:p w:rsidR="006246D8" w:rsidRPr="000B5380" w:rsidRDefault="00D62743" w:rsidP="00293E82">
            <w:pPr>
              <w:spacing w:line="250" w:lineRule="auto"/>
              <w:ind w:left="109" w:right="11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Qualidade da</w:t>
            </w:r>
            <w:r w:rsidR="00293E82"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 xml:space="preserve"> infraestrutura</w:t>
            </w:r>
            <w:r w:rsidR="00293E82"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 xml:space="preserve"> </w:t>
            </w:r>
            <w:r w:rsidR="00293E82"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e das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 xml:space="preserve"> instal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ções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65736E">
            <w:pPr>
              <w:spacing w:before="6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infraestrutura</w:t>
            </w:r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as instalações e o</w:t>
            </w:r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equipamento</w:t>
            </w:r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promovem um pr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cesso de </w:t>
            </w:r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>ensino-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 de elevada qualidade. O mesmo se aplica às instalações alugadas ou às instalações dos parceiros de cooperação utilizadas.</w:t>
            </w:r>
          </w:p>
          <w:p w:rsidR="006246D8" w:rsidRPr="000B5380" w:rsidRDefault="00D62743" w:rsidP="0065736E">
            <w:pPr>
              <w:spacing w:before="65" w:line="251" w:lineRule="auto"/>
              <w:ind w:left="814" w:right="37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qualidade do edifício, salas de formação</w:t>
            </w:r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oficinas, laboratórios e </w:t>
            </w:r>
            <w:proofErr w:type="gramStart"/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>ateliers</w:t>
            </w:r>
            <w:proofErr w:type="gramEnd"/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formação prática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>bem como 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equipamento</w:t>
            </w:r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sufic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ente para atingir os objetivos de aprendizagem </w:t>
            </w:r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>e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qualificaç</w:t>
            </w:r>
            <w:r w:rsidR="00293E82" w:rsidRPr="000B5380">
              <w:rPr>
                <w:rFonts w:ascii="Arial" w:hAnsi="Arial"/>
                <w:spacing w:val="2"/>
                <w:sz w:val="18"/>
                <w:szCs w:val="18"/>
              </w:rPr>
              <w:t>ão esperados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 As condições físicas (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dimensão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das salas, temperatura, etc.)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oferecem conforto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infraestrutura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as instalações fazem da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entidade prestadora de serv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ços de EA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um local atrativo e confortável para aprender e trabalhar.</w:t>
            </w:r>
          </w:p>
          <w:p w:rsidR="006246D8" w:rsidRPr="000B5380" w:rsidRDefault="00D62743" w:rsidP="0065736E">
            <w:pPr>
              <w:spacing w:before="58" w:line="253" w:lineRule="auto"/>
              <w:ind w:left="814" w:right="48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dispõe de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espaços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gerais e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convívio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 fácil utiliz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ção, que garantem uma </w:t>
            </w:r>
            <w:r w:rsidR="003436E7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envolvente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agradável fora das salas de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formação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65736E">
            <w:pPr>
              <w:spacing w:before="62" w:line="247" w:lineRule="auto"/>
              <w:ind w:left="814" w:right="34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disposição dest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espaços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fomenta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sociabilização e 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comun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cação e faz com que os participantes se sintam bem-vindos.</w:t>
            </w:r>
          </w:p>
          <w:p w:rsidR="006246D8" w:rsidRPr="000B5380" w:rsidRDefault="00D62743" w:rsidP="0065736E">
            <w:pPr>
              <w:spacing w:before="67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Está disponível uma creche, se aplicável.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participantes têm acesso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aos espaços e aos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recursos da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(f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tocopiadoras, biblioteca, computadores, acesso à Internet, etc.) para que possam trabalhar de forma eficaz e independente.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acesso à Internet e 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meios eletrónicos utilizados no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processo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sino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 estão a funcionar e podem ser usados facilmente pelo pessoal docente e participantes.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espaços de trabalho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outras instalações (ou seja, salas de reunião,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espaços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de convívio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salas de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formação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) proporcionam um ambiente de trabalho propício ao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 colaboradores.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equipamento de trabalho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do pessoal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administrativo e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apoio ao pr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cesso de ensino-aprendizagem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(computadores, meios de comunicação, 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ternet, etc.) está totalmente funcional e atualizado e cumpre as exigências de uma organização eficiente.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infraestrutura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as instalações e o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equipamento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garantem a saúde e a segurança.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infraestrutura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as instalações e o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equipamento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cumprem os requis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tos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em matéria de proteção ambiental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65736E">
            <w:pPr>
              <w:spacing w:before="67" w:line="253" w:lineRule="auto"/>
              <w:ind w:left="814" w:right="37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Este cumprimento pode incluir medidas para economizar energia, reduzir o desperdício, utilizar materiais reciclados, etc.</w:t>
            </w:r>
          </w:p>
          <w:p w:rsidR="006246D8" w:rsidRPr="000B5380" w:rsidRDefault="006246D8" w:rsidP="0065736E">
            <w:pPr>
              <w:spacing w:line="12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D62743" w:rsidP="0065736E">
            <w:pPr>
              <w:ind w:left="13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Relação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espaços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aprendentes adultos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Relação computador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aprendentes adultos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65736E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Utilização </w:t>
            </w: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d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TIC</w:t>
            </w:r>
            <w:proofErr w:type="gramEnd"/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5" w:line="140" w:lineRule="exact"/>
              <w:rPr>
                <w:sz w:val="18"/>
                <w:szCs w:val="18"/>
              </w:rPr>
            </w:pPr>
          </w:p>
          <w:p w:rsidR="006246D8" w:rsidRPr="000B5380" w:rsidRDefault="00725470" w:rsidP="00725470">
            <w:pPr>
              <w:spacing w:line="200" w:lineRule="exact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Salas de form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ção, oficinas, lab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ratórios e </w:t>
            </w:r>
            <w:proofErr w:type="gramStart"/>
            <w:r w:rsidRPr="000B5380">
              <w:rPr>
                <w:rFonts w:ascii="Arial" w:hAnsi="Arial"/>
                <w:spacing w:val="2"/>
                <w:sz w:val="16"/>
                <w:szCs w:val="18"/>
              </w:rPr>
              <w:t>ateliers</w:t>
            </w:r>
            <w:proofErr w:type="gramEnd"/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de formação prát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ca</w:t>
            </w:r>
          </w:p>
          <w:p w:rsidR="00725470" w:rsidRPr="000B5380" w:rsidRDefault="00725470" w:rsidP="00725470">
            <w:pPr>
              <w:spacing w:line="200" w:lineRule="exact"/>
              <w:jc w:val="center"/>
              <w:rPr>
                <w:sz w:val="14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(descrição, obse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vação)</w:t>
            </w: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0" w:lineRule="auto"/>
              <w:ind w:left="89" w:right="8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sz w:val="16"/>
                <w:szCs w:val="18"/>
              </w:rPr>
              <w:t>Inventários de material e equ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pamento</w:t>
            </w:r>
            <w:r w:rsidR="00725470" w:rsidRPr="000B5380">
              <w:rPr>
                <w:rFonts w:ascii="Arial" w:hAnsi="Arial"/>
                <w:spacing w:val="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77" w:right="176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 ao pessoal e participantes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93" w:right="94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Entrevistas </w:t>
            </w:r>
            <w:r w:rsidR="00725470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pessoal e </w:t>
            </w:r>
            <w:r w:rsidR="00725470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participantes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00" w:right="200" w:hanging="1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Regras e r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gulamentos</w:t>
            </w:r>
            <w:r w:rsidR="00725470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de utilização de espaços, equipame</w:t>
            </w:r>
            <w:r w:rsidR="00725470" w:rsidRPr="000B5380">
              <w:rPr>
                <w:rFonts w:ascii="Arial" w:hAnsi="Arial"/>
                <w:spacing w:val="2"/>
                <w:sz w:val="16"/>
                <w:szCs w:val="18"/>
              </w:rPr>
              <w:t>n</w:t>
            </w:r>
            <w:r w:rsidR="00725470" w:rsidRPr="000B5380">
              <w:rPr>
                <w:rFonts w:ascii="Arial" w:hAnsi="Arial"/>
                <w:spacing w:val="2"/>
                <w:sz w:val="16"/>
                <w:szCs w:val="18"/>
              </w:rPr>
              <w:t>tos</w:t>
            </w:r>
          </w:p>
          <w:p w:rsidR="00725470" w:rsidRPr="000B5380" w:rsidRDefault="00725470">
            <w:pPr>
              <w:spacing w:line="253" w:lineRule="auto"/>
              <w:ind w:left="200" w:right="200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725470" w:rsidP="00725470">
            <w:pPr>
              <w:spacing w:line="253" w:lineRule="auto"/>
              <w:ind w:left="222" w:right="2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dos/estatísticas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 dispon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í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veis</w:t>
            </w:r>
          </w:p>
        </w:tc>
      </w:tr>
    </w:tbl>
    <w:p w:rsidR="000B2669" w:rsidRPr="000B5380" w:rsidRDefault="000B2669"/>
    <w:p w:rsidR="000B2669" w:rsidRPr="000B5380" w:rsidRDefault="000B2669"/>
    <w:p w:rsidR="000B2669" w:rsidRPr="000B5380" w:rsidRDefault="000B2669"/>
    <w:p w:rsidR="000B2669" w:rsidRPr="000B5380" w:rsidRDefault="000B2669"/>
    <w:p w:rsidR="000B2669" w:rsidRPr="000B5380" w:rsidRDefault="000B2669"/>
    <w:p w:rsidR="000B2669" w:rsidRPr="000B5380" w:rsidRDefault="000B2669"/>
    <w:p w:rsidR="000B2669" w:rsidRPr="000B5380" w:rsidRDefault="000B2669"/>
    <w:p w:rsidR="000B2669" w:rsidRPr="000B5380" w:rsidRDefault="000B2669"/>
    <w:p w:rsidR="000B2669" w:rsidRPr="000B5380" w:rsidRDefault="000B2669">
      <w:r w:rsidRPr="000B5380">
        <w:br w:type="page"/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0B2669" w:rsidRPr="000B5380" w:rsidTr="003E0003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0B2669" w:rsidRPr="000B5380" w:rsidRDefault="000B2669" w:rsidP="003E0003">
            <w:pPr>
              <w:spacing w:before="15" w:line="240" w:lineRule="exact"/>
              <w:jc w:val="center"/>
              <w:rPr>
                <w:sz w:val="24"/>
                <w:szCs w:val="24"/>
              </w:rPr>
            </w:pPr>
          </w:p>
          <w:p w:rsidR="000B2669" w:rsidRPr="000B5380" w:rsidRDefault="000B2669" w:rsidP="003E0003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8: Infraestruturas e Recursos Financeiros</w:t>
            </w:r>
          </w:p>
        </w:tc>
      </w:tr>
      <w:tr w:rsidR="000B2669" w:rsidRPr="000B5380" w:rsidTr="003E0003">
        <w:trPr>
          <w:trHeight w:hRule="exact" w:val="86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669" w:rsidRPr="000B5380" w:rsidRDefault="000B2669" w:rsidP="003E000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0B2669" w:rsidRPr="000B5380" w:rsidRDefault="000B2669" w:rsidP="003E000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0B2669" w:rsidRPr="000B5380" w:rsidRDefault="000B2669" w:rsidP="003E000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669" w:rsidRPr="000B5380" w:rsidRDefault="000B2669" w:rsidP="003E0003">
            <w:pPr>
              <w:spacing w:before="1" w:line="180" w:lineRule="exact"/>
              <w:rPr>
                <w:sz w:val="18"/>
                <w:szCs w:val="18"/>
              </w:rPr>
            </w:pPr>
          </w:p>
          <w:p w:rsidR="000B2669" w:rsidRPr="000B5380" w:rsidRDefault="000B2669" w:rsidP="003E000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0B2669" w:rsidRPr="000B5380" w:rsidRDefault="000B2669" w:rsidP="003E0003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669" w:rsidRPr="000B5380" w:rsidRDefault="000B2669" w:rsidP="003E0003">
            <w:pPr>
              <w:spacing w:line="252" w:lineRule="auto"/>
              <w:ind w:left="187" w:right="85" w:hanging="5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0B2669">
        <w:trPr>
          <w:trHeight w:hRule="exact" w:val="756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5" w:line="2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7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Acessibilidade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0B2669">
            <w:pPr>
              <w:spacing w:before="6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6246D8" w:rsidRPr="000B5380" w:rsidRDefault="00D62743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Todos os grupos-alvo conseguem chegar à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0B2669">
            <w:pPr>
              <w:spacing w:before="69" w:line="250" w:lineRule="auto"/>
              <w:ind w:left="814" w:right="56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Se possível, a 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está acessível por transportes públicos p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ra garantir o acesso dos participantes que não dispõem de 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>tran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>s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>porte próprio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.</w:t>
            </w:r>
          </w:p>
          <w:p w:rsidR="006246D8" w:rsidRPr="000B5380" w:rsidRDefault="00D62743" w:rsidP="000B2669">
            <w:pPr>
              <w:spacing w:before="65" w:line="253" w:lineRule="auto"/>
              <w:ind w:left="814" w:right="16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Está disponível um parque de estacionamento para os participantes que chegam de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transporte próprio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(por exemplo, frequentemente só é possível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deslocar-se 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zonas rurais </w:t>
            </w:r>
            <w:r w:rsidR="0065736E" w:rsidRPr="000B5380">
              <w:rPr>
                <w:rFonts w:ascii="Arial" w:hAnsi="Arial"/>
                <w:spacing w:val="2"/>
                <w:sz w:val="18"/>
                <w:szCs w:val="18"/>
              </w:rPr>
              <w:t>utilizando transporte próprio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).</w:t>
            </w:r>
          </w:p>
          <w:p w:rsidR="006246D8" w:rsidRPr="000B5380" w:rsidRDefault="00D62743" w:rsidP="000B2669">
            <w:pPr>
              <w:spacing w:before="62" w:line="251" w:lineRule="auto"/>
              <w:ind w:left="814" w:right="418"/>
              <w:jc w:val="both"/>
              <w:rPr>
                <w:rFonts w:ascii="Arial" w:hAnsi="Arial"/>
                <w:spacing w:val="1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Se grupos-alvo importantes não conseguirem chegar à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entidade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, 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rão procurad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s 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outras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loca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>lizações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próximas dos participantes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(por exemplo, através da cooperação com outras 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>entidades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/</w:t>
            </w:r>
            <w:proofErr w:type="spellStart"/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importantes)</w:t>
            </w:r>
            <w:r w:rsidR="0065736E" w:rsidRPr="000B5380">
              <w:rPr>
                <w:rFonts w:ascii="Arial" w:hAnsi="Arial"/>
                <w:spacing w:val="1"/>
                <w:sz w:val="18"/>
                <w:szCs w:val="18"/>
              </w:rPr>
              <w:t>.</w:t>
            </w:r>
          </w:p>
          <w:p w:rsidR="0065736E" w:rsidRPr="000B5380" w:rsidRDefault="0065736E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 é fácil de encontrar.</w:t>
            </w:r>
          </w:p>
          <w:p w:rsidR="0065736E" w:rsidRPr="000B5380" w:rsidRDefault="0065736E" w:rsidP="000B2669">
            <w:pPr>
              <w:spacing w:before="65" w:line="253" w:lineRule="auto"/>
              <w:ind w:left="814" w:right="166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indicações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escrit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as sobre como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chegar à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 são claras e divulgadas junto dos (potenciais) partic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pantes.</w:t>
            </w:r>
          </w:p>
          <w:p w:rsidR="0065736E" w:rsidRPr="000B5380" w:rsidRDefault="0065736E" w:rsidP="000B2669">
            <w:pPr>
              <w:spacing w:before="65" w:line="253" w:lineRule="auto"/>
              <w:ind w:left="814" w:right="166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 necessário,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é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colocad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sina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lética 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dequad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nas proximid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des/transportes públicos, direcionando os participantes para a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entid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5736E" w:rsidRPr="000B5380" w:rsidRDefault="0065736E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participantes com necessidades especiais conseguem aceder às inst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lações.</w:t>
            </w:r>
          </w:p>
          <w:p w:rsidR="0065736E" w:rsidRPr="000B5380" w:rsidRDefault="0065736E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participantes circulam facilmente nas instalações.</w:t>
            </w:r>
          </w:p>
          <w:p w:rsidR="0065736E" w:rsidRPr="000B5380" w:rsidRDefault="0065736E" w:rsidP="000B2669">
            <w:pPr>
              <w:spacing w:before="65" w:line="253" w:lineRule="auto"/>
              <w:ind w:left="814" w:right="166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Nas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entidades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maior dimens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plantas e sinalética clara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 fácil compreensão indicam o caminho. Está disponível uma receção para dar informações. Se necessário, as informações são disponibilizadas em vários idiomas.</w:t>
            </w:r>
          </w:p>
          <w:p w:rsidR="000B2669" w:rsidRPr="000B5380" w:rsidRDefault="000B2669" w:rsidP="000B2669">
            <w:pPr>
              <w:spacing w:before="65" w:line="253" w:lineRule="auto"/>
              <w:ind w:left="814" w:right="166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</w:p>
          <w:p w:rsidR="0065736E" w:rsidRPr="000B5380" w:rsidRDefault="0065736E" w:rsidP="000B2669">
            <w:pPr>
              <w:spacing w:before="65"/>
              <w:ind w:left="10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</w:t>
            </w:r>
          </w:p>
          <w:p w:rsidR="0065736E" w:rsidRPr="000B5380" w:rsidRDefault="0065736E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Número/percentagem de participantes de acordo com a área geográfica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5736E" w:rsidRPr="000B5380" w:rsidRDefault="0065736E" w:rsidP="0065736E">
            <w:pPr>
              <w:spacing w:before="62" w:line="251" w:lineRule="auto"/>
              <w:ind w:left="814" w:right="41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8" w:line="200" w:lineRule="exact"/>
              <w:rPr>
                <w:sz w:val="16"/>
                <w:szCs w:val="18"/>
              </w:rPr>
            </w:pPr>
          </w:p>
          <w:p w:rsidR="00725470" w:rsidRPr="000B5380" w:rsidRDefault="00725470" w:rsidP="00725470">
            <w:pPr>
              <w:spacing w:line="253" w:lineRule="auto"/>
              <w:ind w:left="191" w:right="19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Informações no </w:t>
            </w:r>
            <w:proofErr w:type="gramStart"/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site</w:t>
            </w:r>
            <w:proofErr w:type="gramEnd"/>
          </w:p>
          <w:p w:rsidR="00725470" w:rsidRPr="000B5380" w:rsidRDefault="00725470">
            <w:pPr>
              <w:spacing w:line="253" w:lineRule="auto"/>
              <w:ind w:left="243" w:right="241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725470" w:rsidRPr="000B5380" w:rsidRDefault="00725470" w:rsidP="00725470">
            <w:pPr>
              <w:spacing w:line="253" w:lineRule="auto"/>
              <w:ind w:left="184" w:right="184"/>
              <w:jc w:val="center"/>
              <w:rPr>
                <w:rFonts w:ascii="Arial" w:hAnsi="Arial"/>
                <w:spacing w:val="1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Material de informação/</w:t>
            </w:r>
          </w:p>
          <w:p w:rsidR="00725470" w:rsidRPr="000B5380" w:rsidRDefault="00725470" w:rsidP="00725470">
            <w:pPr>
              <w:spacing w:line="253" w:lineRule="auto"/>
              <w:ind w:left="184" w:right="18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Brochuras</w:t>
            </w:r>
          </w:p>
          <w:p w:rsidR="00725470" w:rsidRPr="000B5380" w:rsidRDefault="00725470" w:rsidP="0065736E">
            <w:pPr>
              <w:spacing w:line="253" w:lineRule="auto"/>
              <w:ind w:left="206" w:right="206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725470" w:rsidRPr="000B5380" w:rsidRDefault="00D62743" w:rsidP="0065736E">
            <w:pPr>
              <w:spacing w:line="253" w:lineRule="auto"/>
              <w:ind w:left="206" w:right="206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</w:t>
            </w:r>
          </w:p>
          <w:p w:rsidR="00725470" w:rsidRPr="000B5380" w:rsidRDefault="00725470" w:rsidP="0065736E">
            <w:pPr>
              <w:spacing w:line="253" w:lineRule="auto"/>
              <w:ind w:left="206" w:right="206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5736E" w:rsidRPr="000B5380" w:rsidRDefault="0065736E" w:rsidP="0065736E">
            <w:pPr>
              <w:spacing w:line="253" w:lineRule="auto"/>
              <w:ind w:left="243" w:right="241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Entrevistas </w:t>
            </w:r>
            <w:r w:rsidR="00725470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partic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pante</w:t>
            </w:r>
            <w:r w:rsidR="00725470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</w:t>
            </w:r>
          </w:p>
          <w:p w:rsidR="0065736E" w:rsidRPr="000B5380" w:rsidRDefault="0065736E" w:rsidP="0065736E">
            <w:pPr>
              <w:spacing w:line="253" w:lineRule="auto"/>
              <w:ind w:left="243" w:right="241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725470" w:rsidP="00F36C65">
            <w:pPr>
              <w:spacing w:line="253" w:lineRule="auto"/>
              <w:ind w:left="243" w:right="241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</w:t>
            </w:r>
            <w:r w:rsidR="00F36C65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c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as disp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níveis</w:t>
            </w:r>
          </w:p>
        </w:tc>
      </w:tr>
    </w:tbl>
    <w:p w:rsidR="006246D8" w:rsidRPr="000B5380" w:rsidRDefault="006246D8">
      <w:pPr>
        <w:spacing w:before="10" w:line="100" w:lineRule="exact"/>
        <w:rPr>
          <w:sz w:val="10"/>
          <w:szCs w:val="10"/>
        </w:rPr>
      </w:pPr>
    </w:p>
    <w:p w:rsidR="00467FC5" w:rsidRPr="000B5380" w:rsidRDefault="00467FC5">
      <w:pPr>
        <w:rPr>
          <w:sz w:val="9"/>
          <w:szCs w:val="9"/>
        </w:rPr>
      </w:pPr>
      <w:r w:rsidRPr="000B5380">
        <w:rPr>
          <w:sz w:val="9"/>
          <w:szCs w:val="9"/>
        </w:rPr>
        <w:br w:type="page"/>
      </w:r>
    </w:p>
    <w:p w:rsidR="006246D8" w:rsidRPr="000B5380" w:rsidRDefault="006246D8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 w:rsidP="00251477">
            <w:pPr>
              <w:spacing w:before="20" w:line="240" w:lineRule="exact"/>
              <w:jc w:val="center"/>
              <w:rPr>
                <w:sz w:val="24"/>
                <w:szCs w:val="24"/>
              </w:rPr>
            </w:pPr>
          </w:p>
          <w:p w:rsidR="006246D8" w:rsidRPr="000B5380" w:rsidRDefault="00293E82" w:rsidP="00251477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8: Infraestruturas e Recursos Financeiros</w:t>
            </w:r>
          </w:p>
        </w:tc>
      </w:tr>
      <w:tr w:rsidR="00467FC5" w:rsidRPr="000B5380" w:rsidTr="00467FC5">
        <w:trPr>
          <w:trHeight w:hRule="exact" w:val="94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FC5" w:rsidRPr="000B5380" w:rsidRDefault="00467FC5" w:rsidP="00160006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467FC5" w:rsidRPr="000B5380" w:rsidRDefault="00467FC5" w:rsidP="00160006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467FC5" w:rsidRPr="000B5380" w:rsidRDefault="00467FC5" w:rsidP="00160006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FC5" w:rsidRPr="000B5380" w:rsidRDefault="00467FC5" w:rsidP="00160006">
            <w:pPr>
              <w:spacing w:before="1" w:line="180" w:lineRule="exact"/>
              <w:rPr>
                <w:sz w:val="18"/>
                <w:szCs w:val="18"/>
              </w:rPr>
            </w:pPr>
          </w:p>
          <w:p w:rsidR="00467FC5" w:rsidRPr="000B5380" w:rsidRDefault="00467FC5" w:rsidP="00160006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467FC5" w:rsidRPr="000B5380" w:rsidRDefault="00467FC5" w:rsidP="00160006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FC5" w:rsidRPr="000B5380" w:rsidRDefault="00467FC5" w:rsidP="00160006">
            <w:pPr>
              <w:spacing w:line="252" w:lineRule="auto"/>
              <w:ind w:left="187" w:right="85" w:hanging="5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467FC5" w:rsidRPr="000B5380" w:rsidTr="00100EAD">
        <w:trPr>
          <w:trHeight w:hRule="exact" w:val="1975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FC5" w:rsidRPr="000B5380" w:rsidRDefault="00467FC5">
            <w:pPr>
              <w:spacing w:before="1" w:line="18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Manutenção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FC5" w:rsidRPr="000B5380" w:rsidRDefault="00467FC5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É efetuada regularmente a limpeza e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verificação de danos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ou mau func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onamento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dos edifícios, salas e equipamento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0B2669" w:rsidRPr="000B5380" w:rsidRDefault="00467FC5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responsabilidade pelos recursos materiais está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claramente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definida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467FC5" w:rsidRPr="000B5380" w:rsidRDefault="00467FC5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Existem procedimentos definidos para a manutenção.</w:t>
            </w:r>
          </w:p>
          <w:p w:rsidR="00467FC5" w:rsidRPr="000B5380" w:rsidRDefault="00467FC5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necessidades de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manutenção/obras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renovação são detetadas ant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cipadamente para que sejam supridas de forma atempada, utilizando os recursos financeiros necessários.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FC5" w:rsidRPr="000B5380" w:rsidRDefault="00467FC5">
            <w:pPr>
              <w:spacing w:before="2" w:line="280" w:lineRule="exact"/>
              <w:rPr>
                <w:sz w:val="16"/>
                <w:szCs w:val="18"/>
              </w:rPr>
            </w:pPr>
          </w:p>
          <w:p w:rsidR="00467FC5" w:rsidRPr="000B5380" w:rsidRDefault="00467FC5">
            <w:pPr>
              <w:spacing w:line="253" w:lineRule="auto"/>
              <w:ind w:left="112" w:right="112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Registos de manutenção</w:t>
            </w:r>
          </w:p>
          <w:p w:rsidR="00467FC5" w:rsidRPr="000B5380" w:rsidRDefault="00467FC5">
            <w:pPr>
              <w:spacing w:line="120" w:lineRule="exact"/>
              <w:rPr>
                <w:sz w:val="16"/>
                <w:szCs w:val="18"/>
              </w:rPr>
            </w:pPr>
          </w:p>
          <w:p w:rsidR="00467FC5" w:rsidRPr="000B5380" w:rsidRDefault="00467FC5" w:rsidP="00F36C65">
            <w:pPr>
              <w:spacing w:line="253" w:lineRule="auto"/>
              <w:ind w:left="235" w:right="23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</w:tc>
      </w:tr>
      <w:tr w:rsidR="00467FC5" w:rsidRPr="000B5380" w:rsidTr="00100EAD">
        <w:trPr>
          <w:trHeight w:hRule="exact" w:val="524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FC5" w:rsidRPr="000B5380" w:rsidRDefault="00467FC5">
            <w:pPr>
              <w:spacing w:before="3" w:line="1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8"/>
                <w:szCs w:val="18"/>
              </w:rPr>
            </w:pPr>
          </w:p>
          <w:p w:rsidR="00467FC5" w:rsidRPr="000B5380" w:rsidRDefault="00467FC5">
            <w:pPr>
              <w:spacing w:line="252" w:lineRule="auto"/>
              <w:ind w:left="316" w:right="285" w:firstLine="49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w w:val="103"/>
                <w:sz w:val="18"/>
                <w:szCs w:val="18"/>
              </w:rPr>
              <w:t>Recursos financeiros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FC5" w:rsidRPr="000B5380" w:rsidRDefault="00467FC5" w:rsidP="000B2669">
            <w:pPr>
              <w:spacing w:before="19" w:line="200" w:lineRule="exact"/>
              <w:jc w:val="both"/>
              <w:rPr>
                <w:sz w:val="18"/>
                <w:szCs w:val="18"/>
              </w:rPr>
            </w:pPr>
          </w:p>
          <w:p w:rsidR="00467FC5" w:rsidRPr="000B5380" w:rsidRDefault="00467FC5" w:rsidP="000B2669">
            <w:pPr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467FC5" w:rsidRPr="000B5380" w:rsidRDefault="00467FC5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recursos financeiros são suficientes para oferecer um processo de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sino-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 de elevada qualidade.</w:t>
            </w:r>
          </w:p>
          <w:p w:rsidR="00467FC5" w:rsidRPr="000B5380" w:rsidRDefault="000B2669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F</w:t>
            </w:r>
            <w:r w:rsidR="00467FC5" w:rsidRPr="000B5380">
              <w:rPr>
                <w:rFonts w:ascii="Arial" w:hAnsi="Arial"/>
                <w:spacing w:val="2"/>
                <w:sz w:val="18"/>
                <w:szCs w:val="18"/>
              </w:rPr>
              <w:t>inanciamento de diversas fontes é procurado e aplicado estrategicame</w:t>
            </w:r>
            <w:r w:rsidR="00467FC5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467FC5" w:rsidRPr="000B5380">
              <w:rPr>
                <w:rFonts w:ascii="Arial" w:hAnsi="Arial"/>
                <w:spacing w:val="2"/>
                <w:sz w:val="18"/>
                <w:szCs w:val="18"/>
              </w:rPr>
              <w:t>te.</w:t>
            </w:r>
          </w:p>
          <w:p w:rsidR="00467FC5" w:rsidRPr="000B5380" w:rsidRDefault="00467FC5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contabilidade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/prestação de contas da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transparente e dispon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biliza informação adequada à gestão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/</w:t>
            </w:r>
            <w:proofErr w:type="spellStart"/>
            <w:r w:rsidR="00FD59D1">
              <w:rPr>
                <w:rFonts w:ascii="Arial" w:hAnsi="Arial"/>
                <w:spacing w:val="2"/>
                <w:sz w:val="18"/>
                <w:szCs w:val="18"/>
              </w:rPr>
              <w:t>direcção</w:t>
            </w:r>
            <w:proofErr w:type="spellEnd"/>
            <w:r w:rsidR="00FD59D1">
              <w:rPr>
                <w:rFonts w:ascii="Arial" w:hAnsi="Arial"/>
                <w:spacing w:val="2"/>
                <w:sz w:val="18"/>
                <w:szCs w:val="18"/>
              </w:rPr>
              <w:t>:</w:t>
            </w:r>
          </w:p>
          <w:p w:rsidR="00467FC5" w:rsidRPr="000B5380" w:rsidRDefault="00467FC5" w:rsidP="000B2669">
            <w:pPr>
              <w:spacing w:before="67" w:line="250" w:lineRule="auto"/>
              <w:ind w:left="814" w:right="19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Permite o controlo diferenciado d</w:t>
            </w:r>
            <w:r w:rsidR="003436E7">
              <w:rPr>
                <w:rFonts w:ascii="Arial" w:hAnsi="Arial"/>
                <w:spacing w:val="1"/>
                <w:sz w:val="18"/>
                <w:szCs w:val="18"/>
              </w:rPr>
              <w:t>as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várias atividades na </w:t>
            </w:r>
            <w:r w:rsidR="000B2669" w:rsidRPr="000B5380">
              <w:rPr>
                <w:rFonts w:ascii="Arial" w:hAnsi="Arial"/>
                <w:spacing w:val="1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1"/>
                <w:sz w:val="18"/>
                <w:szCs w:val="18"/>
              </w:rPr>
              <w:t>ntidade pre</w:t>
            </w:r>
            <w:r w:rsidR="008A5FD6" w:rsidRPr="000B5380">
              <w:rPr>
                <w:rFonts w:ascii="Arial" w:hAnsi="Arial"/>
                <w:spacing w:val="1"/>
                <w:sz w:val="18"/>
                <w:szCs w:val="18"/>
              </w:rPr>
              <w:t>s</w:t>
            </w:r>
            <w:r w:rsidR="008A5FD6" w:rsidRPr="000B5380">
              <w:rPr>
                <w:rFonts w:ascii="Arial" w:hAnsi="Arial"/>
                <w:spacing w:val="1"/>
                <w:sz w:val="18"/>
                <w:szCs w:val="18"/>
              </w:rPr>
              <w:t>tadora de serviços de EA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e apoia decisões estratégicas referentes à oferta educativa</w:t>
            </w:r>
            <w:r w:rsidR="000B2669" w:rsidRPr="000B5380">
              <w:rPr>
                <w:rFonts w:ascii="Arial" w:hAnsi="Arial"/>
                <w:spacing w:val="1"/>
                <w:sz w:val="18"/>
                <w:szCs w:val="18"/>
              </w:rPr>
              <w:t>/formativa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ou à</w:t>
            </w:r>
            <w:r w:rsidR="000B2669" w:rsidRPr="000B5380">
              <w:rPr>
                <w:rFonts w:ascii="Arial" w:hAnsi="Arial"/>
                <w:spacing w:val="1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infraestrutura</w:t>
            </w:r>
            <w:r w:rsidR="000B2669" w:rsidRPr="000B5380">
              <w:rPr>
                <w:rFonts w:ascii="Arial" w:hAnsi="Arial"/>
                <w:spacing w:val="1"/>
                <w:sz w:val="18"/>
                <w:szCs w:val="18"/>
              </w:rPr>
              <w:t>s e equipamentos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.</w:t>
            </w:r>
          </w:p>
          <w:p w:rsidR="00467FC5" w:rsidRPr="000B5380" w:rsidRDefault="00467FC5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fluxo de caixa é suficiente e os pagamentos são efetuados de acordo com as condições contratuais.</w:t>
            </w:r>
          </w:p>
          <w:p w:rsidR="00467FC5" w:rsidRPr="000B5380" w:rsidRDefault="00467FC5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é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utilizado financiamento público, são cumpridos os requisitos de 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cumentação e de auditoria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previstos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467FC5" w:rsidRPr="000B5380" w:rsidRDefault="00467FC5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implementados processos de auditoria financeira adequados. </w:t>
            </w:r>
          </w:p>
          <w:p w:rsidR="00467FC5" w:rsidRPr="000B5380" w:rsidRDefault="00467FC5" w:rsidP="000B2669">
            <w:pPr>
              <w:spacing w:before="62" w:line="250" w:lineRule="auto"/>
              <w:ind w:left="10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</w:t>
            </w:r>
          </w:p>
          <w:p w:rsidR="00467FC5" w:rsidRPr="000B5380" w:rsidRDefault="000B2669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Custo </w:t>
            </w:r>
            <w:r w:rsidR="00467FC5" w:rsidRPr="000B5380">
              <w:rPr>
                <w:rFonts w:ascii="Arial" w:hAnsi="Arial"/>
                <w:spacing w:val="2"/>
                <w:sz w:val="18"/>
                <w:szCs w:val="18"/>
              </w:rPr>
              <w:t>médi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467FC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por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participante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467FC5" w:rsidRPr="000B5380" w:rsidRDefault="00467FC5" w:rsidP="000B266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Eficiência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utilização dos recursos: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custo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médi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por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participante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em comparação com </w:t>
            </w:r>
            <w:r w:rsidR="000B2669" w:rsidRPr="000B5380">
              <w:rPr>
                <w:rFonts w:ascii="Arial" w:hAnsi="Arial"/>
                <w:spacing w:val="2"/>
                <w:sz w:val="18"/>
                <w:szCs w:val="18"/>
              </w:rPr>
              <w:t>entidades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semelhantes.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7FC5" w:rsidRPr="000B5380" w:rsidRDefault="00467FC5">
            <w:pPr>
              <w:spacing w:before="1" w:line="120" w:lineRule="exact"/>
              <w:rPr>
                <w:sz w:val="16"/>
                <w:szCs w:val="18"/>
              </w:rPr>
            </w:pPr>
          </w:p>
          <w:p w:rsidR="00467FC5" w:rsidRPr="000B5380" w:rsidRDefault="00467FC5">
            <w:pPr>
              <w:spacing w:line="200" w:lineRule="exact"/>
              <w:rPr>
                <w:sz w:val="16"/>
                <w:szCs w:val="18"/>
              </w:rPr>
            </w:pPr>
          </w:p>
          <w:p w:rsidR="00467FC5" w:rsidRPr="000B5380" w:rsidRDefault="00467FC5">
            <w:pPr>
              <w:spacing w:line="251" w:lineRule="auto"/>
              <w:ind w:left="200" w:right="20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Balanços, de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monstr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ções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de 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sultados</w:t>
            </w:r>
          </w:p>
          <w:p w:rsidR="00467FC5" w:rsidRPr="000B5380" w:rsidRDefault="00467FC5">
            <w:pPr>
              <w:spacing w:before="12" w:line="260" w:lineRule="exact"/>
              <w:rPr>
                <w:sz w:val="16"/>
                <w:szCs w:val="18"/>
              </w:rPr>
            </w:pPr>
          </w:p>
          <w:p w:rsidR="00467FC5" w:rsidRPr="000B5380" w:rsidRDefault="00467FC5">
            <w:pPr>
              <w:spacing w:line="253" w:lineRule="auto"/>
              <w:ind w:left="184" w:right="18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Informação do </w:t>
            </w:r>
            <w:r w:rsidR="00F36C65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programa de 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contabil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dade</w:t>
            </w:r>
          </w:p>
          <w:p w:rsidR="00467FC5" w:rsidRPr="000B5380" w:rsidRDefault="00467FC5">
            <w:pPr>
              <w:spacing w:line="120" w:lineRule="exact"/>
              <w:rPr>
                <w:sz w:val="16"/>
                <w:szCs w:val="18"/>
              </w:rPr>
            </w:pPr>
          </w:p>
          <w:p w:rsidR="00467FC5" w:rsidRPr="000B5380" w:rsidRDefault="00467FC5">
            <w:pPr>
              <w:spacing w:line="253" w:lineRule="auto"/>
              <w:ind w:left="245" w:right="244" w:firstLine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 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467FC5" w:rsidRPr="000B5380" w:rsidRDefault="00467FC5">
            <w:pPr>
              <w:spacing w:line="120" w:lineRule="exact"/>
              <w:rPr>
                <w:sz w:val="16"/>
                <w:szCs w:val="18"/>
              </w:rPr>
            </w:pPr>
          </w:p>
          <w:p w:rsidR="00467FC5" w:rsidRPr="000B5380" w:rsidRDefault="00467FC5">
            <w:pPr>
              <w:ind w:left="97" w:right="9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Relatórios de auditoria</w:t>
            </w:r>
          </w:p>
          <w:p w:rsidR="00467FC5" w:rsidRPr="000B5380" w:rsidRDefault="00467FC5">
            <w:pPr>
              <w:spacing w:before="2" w:line="280" w:lineRule="exact"/>
              <w:rPr>
                <w:sz w:val="16"/>
                <w:szCs w:val="18"/>
              </w:rPr>
            </w:pPr>
          </w:p>
          <w:p w:rsidR="00467FC5" w:rsidRPr="000B5380" w:rsidRDefault="00467FC5">
            <w:pPr>
              <w:spacing w:line="247" w:lineRule="auto"/>
              <w:ind w:left="194" w:right="19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Dados co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tabilísticos</w:t>
            </w:r>
          </w:p>
        </w:tc>
      </w:tr>
    </w:tbl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0B2669" w:rsidRPr="000B5380" w:rsidRDefault="000B2669">
      <w:r w:rsidRPr="000B5380">
        <w:br w:type="page"/>
      </w:r>
    </w:p>
    <w:p w:rsidR="007256D3" w:rsidRPr="000B5380" w:rsidRDefault="007256D3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 w:rsidP="00251477">
            <w:pPr>
              <w:spacing w:before="1" w:line="100" w:lineRule="exact"/>
              <w:ind w:left="41" w:hanging="41"/>
              <w:jc w:val="center"/>
              <w:rPr>
                <w:sz w:val="10"/>
                <w:szCs w:val="10"/>
              </w:rPr>
            </w:pPr>
          </w:p>
          <w:p w:rsidR="006246D8" w:rsidRPr="000B5380" w:rsidRDefault="00D62743" w:rsidP="007A6FAC">
            <w:pPr>
              <w:spacing w:line="320" w:lineRule="exact"/>
              <w:ind w:left="41" w:hanging="4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9: Relações 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E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xternas e 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I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nternacionaliz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a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ção/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C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ooperação 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E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uropeia</w:t>
            </w:r>
          </w:p>
        </w:tc>
      </w:tr>
      <w:tr w:rsidR="006246D8" w:rsidRPr="000B5380">
        <w:trPr>
          <w:trHeight w:hRule="exact" w:val="89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D97E3A">
            <w:pPr>
              <w:spacing w:line="252" w:lineRule="auto"/>
              <w:ind w:left="187" w:right="85" w:hanging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D725B4">
        <w:trPr>
          <w:trHeight w:hRule="exact" w:val="10737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4" w:line="1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2" w:lineRule="auto"/>
              <w:ind w:left="85" w:right="87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Relações exte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nas e trabalho em rede e co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peração </w:t>
            </w:r>
            <w:r w:rsidR="007A6FAC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a nível 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l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cal/regional/nacional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D725B4">
            <w:pPr>
              <w:spacing w:before="6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6246D8" w:rsidRPr="000B5380" w:rsidRDefault="00D62743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segue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uma estratégia para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suas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relações externas e para o trabalho em rede e cooperação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nível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cal/regional/nacional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spacing w:before="67" w:line="253" w:lineRule="auto"/>
              <w:ind w:left="814" w:right="24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trabalho em rede e cooperação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nível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local/regional/nacional estão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>alinhados 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om a estratégia global, ou seja, apoiam o desenvolvime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to da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respetiva oferta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spacing w:before="62" w:line="250" w:lineRule="auto"/>
              <w:ind w:left="814" w:right="4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estratégia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para as relações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externas inclu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atividades como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participação no desenvolvimento de políticas de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>educação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adu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tos, partilha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boas práticas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 com parceiros e cri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ção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sinergias através da cooperação.</w:t>
            </w:r>
          </w:p>
          <w:p w:rsidR="006246D8" w:rsidRPr="000B5380" w:rsidRDefault="00D62743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participa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em iniciativas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trab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lho em rede e cooperação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nível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local/regional/nacional.</w:t>
            </w:r>
          </w:p>
          <w:p w:rsidR="006246D8" w:rsidRPr="000B5380" w:rsidRDefault="00D62743" w:rsidP="00D725B4">
            <w:pPr>
              <w:spacing w:before="67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membro de redes 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cais/regionais/nacionais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spacing w:before="74" w:line="247" w:lineRule="auto"/>
              <w:ind w:left="814" w:right="16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convidada e participa reg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larmente em reuniões e conferências a nível local/regional/nacional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spacing w:before="67" w:line="247" w:lineRule="auto"/>
              <w:ind w:left="814" w:right="108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convidada e participa em consultas públicas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spacing w:before="67" w:line="253" w:lineRule="auto"/>
              <w:ind w:left="814" w:right="105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coopera regula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mente com parceiros a nível local/regional/nacional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assegura que a aprendizagem a partir do trabalho em rede e cooperação é partilhada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>no seio da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spacing w:before="67" w:line="247" w:lineRule="auto"/>
              <w:ind w:left="814" w:right="587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utiliza os conhecime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tos obtidos nas atividades de trabalho em rede e cooperação p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ra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desenvolvimento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melhoria contínua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:</w:t>
            </w:r>
          </w:p>
          <w:p w:rsidR="006246D8" w:rsidRPr="000B5380" w:rsidRDefault="00D62743" w:rsidP="00D725B4">
            <w:pPr>
              <w:spacing w:before="67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da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</w:t>
            </w:r>
            <w:r w:rsidR="00D725B4" w:rsidRPr="000B5380">
              <w:rPr>
                <w:rFonts w:ascii="Arial" w:hAnsi="Arial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z w:val="18"/>
                <w:szCs w:val="18"/>
              </w:rPr>
              <w:t>, ou seja, desenvolvimento organizacional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spacing w:before="74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do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pessoal, ou seja, desenvolvimento profissional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spacing w:before="69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da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oferta educativa</w:t>
            </w:r>
            <w:r w:rsidR="00D725B4" w:rsidRPr="000B5380">
              <w:rPr>
                <w:rFonts w:ascii="Arial" w:hAnsi="Arial"/>
                <w:sz w:val="18"/>
                <w:szCs w:val="18"/>
              </w:rPr>
              <w:t>/formativa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spacing w:before="69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</w:t>
            </w:r>
          </w:p>
          <w:p w:rsidR="006246D8" w:rsidRPr="000B5380" w:rsidRDefault="00D725B4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úmero anual de atividades de trabalho em rede e cooperação l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cal/regional/nacional, diferenciadas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por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tipo de atividade em termos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cação de recursos humanos e financeiros e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(potencial) impacto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:</w:t>
            </w:r>
          </w:p>
          <w:p w:rsidR="006246D8" w:rsidRPr="000B5380" w:rsidRDefault="00D62743" w:rsidP="00D725B4">
            <w:pPr>
              <w:spacing w:before="65" w:line="253" w:lineRule="auto"/>
              <w:ind w:left="814" w:right="69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1"/>
                <w:sz w:val="18"/>
                <w:szCs w:val="18"/>
              </w:rPr>
              <w:t>ou</w:t>
            </w:r>
            <w:proofErr w:type="gramEnd"/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seja, atividades com impacto </w:t>
            </w:r>
            <w:r w:rsidR="00D725B4" w:rsidRPr="000B5380">
              <w:rPr>
                <w:rFonts w:ascii="Arial" w:hAnsi="Arial"/>
                <w:spacing w:val="1"/>
                <w:sz w:val="18"/>
                <w:szCs w:val="18"/>
              </w:rPr>
              <w:t>e alocação de recursos hum</w:t>
            </w:r>
            <w:r w:rsidR="00D725B4" w:rsidRPr="000B5380">
              <w:rPr>
                <w:rFonts w:ascii="Arial" w:hAnsi="Arial"/>
                <w:spacing w:val="1"/>
                <w:sz w:val="18"/>
                <w:szCs w:val="18"/>
              </w:rPr>
              <w:t>a</w:t>
            </w:r>
            <w:r w:rsidR="00D725B4" w:rsidRPr="000B5380">
              <w:rPr>
                <w:rFonts w:ascii="Arial" w:hAnsi="Arial"/>
                <w:spacing w:val="1"/>
                <w:sz w:val="18"/>
                <w:szCs w:val="18"/>
              </w:rPr>
              <w:t>nos e financeiros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potencialmente elevado, como </w:t>
            </w:r>
            <w:r w:rsidR="00D725B4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seja a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filiação em redes, projetos de cooperação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spacing w:before="58" w:line="253" w:lineRule="auto"/>
              <w:ind w:left="814" w:right="10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atividades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 um impacto 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>e uma alocação de recursos humanos e f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D725B4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nanceiros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potencialmente (mais) baixo, como formação pontual do pessoal ou participação em conferências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725B4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úmero/percentagem anual de pessoal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(docente e de apoio)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ou educa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/aprendentes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adultos envolvidos nestas </w:t>
            </w:r>
            <w:proofErr w:type="spellStart"/>
            <w:r w:rsidR="00FD59D1">
              <w:rPr>
                <w:rFonts w:ascii="Arial" w:hAnsi="Arial"/>
                <w:spacing w:val="2"/>
                <w:sz w:val="18"/>
                <w:szCs w:val="18"/>
              </w:rPr>
              <w:t>actividades</w:t>
            </w:r>
            <w:proofErr w:type="spellEnd"/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2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F36C65" w:rsidRPr="000B5380" w:rsidRDefault="00D62743">
            <w:pPr>
              <w:spacing w:line="251" w:lineRule="auto"/>
              <w:ind w:left="222" w:right="221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Declaração de </w:t>
            </w:r>
            <w:r w:rsidR="00F36C65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missão</w:t>
            </w:r>
          </w:p>
          <w:p w:rsidR="00F36C65" w:rsidRPr="000B5380" w:rsidRDefault="00F36C65">
            <w:pPr>
              <w:spacing w:line="251" w:lineRule="auto"/>
              <w:ind w:left="222" w:right="221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F36C65" w:rsidRPr="000B5380" w:rsidRDefault="00F36C65" w:rsidP="00F36C65">
            <w:pPr>
              <w:ind w:left="125" w:right="124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Documentação relativa ao pl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neamento e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tratégico da e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tidade</w:t>
            </w:r>
          </w:p>
          <w:p w:rsidR="006246D8" w:rsidRPr="000B5380" w:rsidRDefault="006246D8">
            <w:pPr>
              <w:spacing w:before="12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66" w:right="16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ção sobre as atividades de trabalho em rede e coop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ração</w:t>
            </w: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F36C65" w:rsidP="00F36C65">
            <w:pPr>
              <w:spacing w:line="250" w:lineRule="auto"/>
              <w:ind w:left="147" w:right="147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ção sobre p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jetos de co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peração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real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zados</w:t>
            </w:r>
          </w:p>
          <w:p w:rsidR="00F36C65" w:rsidRPr="000B5380" w:rsidRDefault="00F36C65" w:rsidP="00F36C65">
            <w:pPr>
              <w:spacing w:line="250" w:lineRule="auto"/>
              <w:ind w:left="147" w:right="147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74" w:right="174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ção sobre 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processo de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seguimento </w:t>
            </w:r>
            <w:proofErr w:type="gramStart"/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interno</w:t>
            </w:r>
            <w:proofErr w:type="gramEnd"/>
          </w:p>
          <w:p w:rsidR="00F36C65" w:rsidRPr="000B5380" w:rsidRDefault="00F36C65">
            <w:pPr>
              <w:spacing w:line="253" w:lineRule="auto"/>
              <w:ind w:left="174" w:right="17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F36C65">
            <w:pPr>
              <w:spacing w:line="253" w:lineRule="auto"/>
              <w:ind w:left="283" w:right="283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Docume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tação s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bre pr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cesso de f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eedback </w:t>
            </w:r>
            <w:proofErr w:type="gramStart"/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nterno</w:t>
            </w:r>
            <w:proofErr w:type="gramEnd"/>
          </w:p>
          <w:p w:rsidR="006246D8" w:rsidRPr="000B5380" w:rsidRDefault="006246D8">
            <w:pPr>
              <w:spacing w:before="1" w:line="160" w:lineRule="exact"/>
              <w:rPr>
                <w:sz w:val="16"/>
                <w:szCs w:val="18"/>
              </w:rPr>
            </w:pPr>
          </w:p>
          <w:p w:rsidR="006246D8" w:rsidRPr="000B5380" w:rsidRDefault="00F36C65">
            <w:pPr>
              <w:spacing w:line="250" w:lineRule="auto"/>
              <w:ind w:left="214" w:right="21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dos/estatísticas dispon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í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veis</w:t>
            </w:r>
          </w:p>
        </w:tc>
      </w:tr>
    </w:tbl>
    <w:p w:rsidR="004E36F0" w:rsidRPr="000B5380" w:rsidRDefault="004E36F0"/>
    <w:p w:rsidR="004E36F0" w:rsidRPr="000B5380" w:rsidRDefault="004E36F0"/>
    <w:p w:rsidR="00D725B4" w:rsidRPr="000B5380" w:rsidRDefault="00D725B4">
      <w:r w:rsidRPr="000B5380">
        <w:br w:type="page"/>
      </w:r>
    </w:p>
    <w:p w:rsidR="004E36F0" w:rsidRPr="000B5380" w:rsidRDefault="004E36F0"/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4E36F0" w:rsidRPr="000B5380" w:rsidTr="00944281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4E36F0" w:rsidRPr="000B5380" w:rsidRDefault="004E36F0" w:rsidP="00251477">
            <w:pPr>
              <w:spacing w:before="1" w:line="100" w:lineRule="exact"/>
              <w:jc w:val="center"/>
              <w:rPr>
                <w:sz w:val="10"/>
                <w:szCs w:val="10"/>
              </w:rPr>
            </w:pPr>
          </w:p>
          <w:p w:rsidR="004E36F0" w:rsidRPr="000B5380" w:rsidRDefault="007A6FAC" w:rsidP="00251477">
            <w:pPr>
              <w:spacing w:line="320" w:lineRule="exact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9: Relações Externas e Internacionaliz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a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ção/Cooperação Europeia</w:t>
            </w:r>
          </w:p>
        </w:tc>
      </w:tr>
      <w:tr w:rsidR="004E36F0" w:rsidRPr="000B5380" w:rsidTr="00944281">
        <w:trPr>
          <w:trHeight w:hRule="exact" w:val="88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6F0" w:rsidRPr="000B5380" w:rsidRDefault="004E36F0" w:rsidP="00944281">
            <w:pPr>
              <w:spacing w:before="61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4E36F0" w:rsidRPr="000B5380" w:rsidRDefault="004E36F0" w:rsidP="00944281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4E36F0" w:rsidRPr="000B5380" w:rsidRDefault="004E36F0" w:rsidP="00944281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6F0" w:rsidRPr="000B5380" w:rsidRDefault="004E36F0" w:rsidP="00944281">
            <w:pPr>
              <w:spacing w:before="1" w:line="180" w:lineRule="exact"/>
              <w:rPr>
                <w:sz w:val="18"/>
                <w:szCs w:val="18"/>
              </w:rPr>
            </w:pPr>
          </w:p>
          <w:p w:rsidR="004E36F0" w:rsidRPr="000B5380" w:rsidRDefault="004E36F0" w:rsidP="00944281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4E36F0" w:rsidRPr="000B5380" w:rsidRDefault="00467FC5" w:rsidP="00944281">
            <w:pPr>
              <w:spacing w:before="8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6F0" w:rsidRPr="000B5380" w:rsidRDefault="004E36F0" w:rsidP="00100EAD">
            <w:pPr>
              <w:spacing w:before="1" w:line="180" w:lineRule="exact"/>
              <w:jc w:val="center"/>
              <w:rPr>
                <w:sz w:val="18"/>
                <w:szCs w:val="18"/>
              </w:rPr>
            </w:pPr>
          </w:p>
          <w:p w:rsidR="004E36F0" w:rsidRPr="000B5380" w:rsidRDefault="00467FC5" w:rsidP="00D97E3A">
            <w:pPr>
              <w:spacing w:line="248" w:lineRule="auto"/>
              <w:ind w:left="187" w:right="85" w:hanging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241E3A">
        <w:trPr>
          <w:trHeight w:hRule="exact" w:val="4852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7A6FAC">
            <w:pPr>
              <w:spacing w:line="251" w:lineRule="auto"/>
              <w:ind w:left="85" w:right="89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 xml:space="preserve">Identificação e informação </w:t>
            </w:r>
            <w:r w:rsidR="007A6FAC"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aos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 xml:space="preserve"> </w:t>
            </w:r>
            <w:proofErr w:type="spellStart"/>
            <w:r w:rsidR="007A6FAC"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 xml:space="preserve"> r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levantes para</w:t>
            </w:r>
            <w:r w:rsidR="007A6FAC"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 xml:space="preserve"> 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 prestação de</w:t>
            </w:r>
            <w:r w:rsidR="007A6FAC"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 xml:space="preserve"> serviços de E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identifica todos os grupos de </w:t>
            </w:r>
            <w:proofErr w:type="spellStart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st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keholders</w:t>
            </w:r>
            <w:proofErr w:type="spellEnd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relevantes para os seus serviços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241E3A">
            <w:pPr>
              <w:spacing w:before="74" w:line="250" w:lineRule="auto"/>
              <w:ind w:left="814" w:right="26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</w:t>
            </w:r>
            <w:proofErr w:type="spellStart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são, por exemplo, participantes, outras 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entidades prestadoras de serviços de EA ou provenientes de outros subsetores do ensino e formação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instituições/serviços que fornecem 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serviços de avaliação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validação d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ns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não forma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informa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is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ONGs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entidades competentes em matéria de ensino e formação, o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ganismos da Administração Pública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regiona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/loca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>empresas, parce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 xml:space="preserve">ros sociais, organismos que </w:t>
            </w:r>
            <w:r w:rsidR="00241E3A" w:rsidRPr="000B5380">
              <w:rPr>
                <w:rFonts w:ascii="Arial" w:hAnsi="Arial"/>
                <w:spacing w:val="3"/>
                <w:sz w:val="18"/>
                <w:szCs w:val="18"/>
              </w:rPr>
              <w:t xml:space="preserve">atestam qualificações, 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>especialistas e investigadores</w:t>
            </w:r>
            <w:r w:rsidR="00241E3A" w:rsidRPr="000B5380">
              <w:rPr>
                <w:rFonts w:ascii="Arial" w:hAnsi="Arial"/>
                <w:spacing w:val="3"/>
                <w:sz w:val="18"/>
                <w:szCs w:val="18"/>
              </w:rPr>
              <w:t>, etc</w:t>
            </w:r>
            <w:r w:rsidRPr="000B5380">
              <w:rPr>
                <w:rFonts w:ascii="Arial" w:hAnsi="Arial"/>
                <w:spacing w:val="3"/>
                <w:sz w:val="18"/>
                <w:szCs w:val="18"/>
              </w:rPr>
              <w:t>.</w:t>
            </w:r>
          </w:p>
          <w:p w:rsidR="006246D8" w:rsidRPr="000B5380" w:rsidRDefault="00D62743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fornece informações relevantes, completas e oportunas às partes interessadas através de diferentes 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 xml:space="preserve">nais, por </w:t>
            </w:r>
            <w:proofErr w:type="spellStart"/>
            <w:r w:rsidR="00FD59D1">
              <w:rPr>
                <w:rFonts w:ascii="Arial" w:hAnsi="Arial"/>
                <w:spacing w:val="2"/>
                <w:sz w:val="18"/>
                <w:szCs w:val="18"/>
              </w:rPr>
              <w:t>ex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sites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meios de comunicação, informação escrita ou pessoal direta, open </w:t>
            </w: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days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>, eventos.</w:t>
            </w:r>
          </w:p>
          <w:p w:rsidR="006246D8" w:rsidRPr="000B5380" w:rsidRDefault="00D62743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garante a comunicação direta e regular e o intercâmbio com os </w:t>
            </w:r>
            <w:proofErr w:type="spellStart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relevantes através 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dos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dif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rentes canais.</w:t>
            </w:r>
          </w:p>
          <w:p w:rsidR="006246D8" w:rsidRPr="000B5380" w:rsidRDefault="00D62743" w:rsidP="00D725B4">
            <w:pPr>
              <w:pStyle w:val="PargrafodaLista"/>
              <w:numPr>
                <w:ilvl w:val="0"/>
                <w:numId w:val="5"/>
              </w:numPr>
              <w:spacing w:before="66"/>
              <w:ind w:left="46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promove contactos pessoais com </w:t>
            </w:r>
            <w:proofErr w:type="spellStart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mportantes.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2" w:line="260" w:lineRule="exact"/>
              <w:rPr>
                <w:sz w:val="18"/>
                <w:szCs w:val="18"/>
              </w:rPr>
            </w:pPr>
          </w:p>
          <w:p w:rsidR="006246D8" w:rsidRPr="000B5380" w:rsidRDefault="00F36C65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Ofertas de cu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sos/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Programas</w:t>
            </w:r>
          </w:p>
          <w:p w:rsidR="00F36C65" w:rsidRPr="000B5380" w:rsidRDefault="00F36C65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F36C65" w:rsidRPr="000B5380" w:rsidRDefault="00F36C65" w:rsidP="00F36C65">
            <w:pPr>
              <w:spacing w:line="247" w:lineRule="auto"/>
              <w:ind w:left="123" w:right="121" w:hanging="2"/>
              <w:jc w:val="center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08" w:right="107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Site</w:t>
            </w:r>
            <w:proofErr w:type="gramEnd"/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, meios de comunicação, redes sociais</w:t>
            </w:r>
          </w:p>
          <w:p w:rsidR="00F36C65" w:rsidRPr="000B5380" w:rsidRDefault="00F36C65">
            <w:pPr>
              <w:spacing w:line="253" w:lineRule="auto"/>
              <w:ind w:left="108" w:right="107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F36C65">
            <w:pPr>
              <w:spacing w:line="253" w:lineRule="auto"/>
              <w:ind w:left="221" w:right="220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Relatórios de </w:t>
            </w:r>
            <w:proofErr w:type="gramStart"/>
            <w:r w:rsidRPr="000B5380">
              <w:rPr>
                <w:rFonts w:ascii="Arial" w:hAnsi="Arial"/>
                <w:spacing w:val="2"/>
                <w:sz w:val="16"/>
                <w:szCs w:val="18"/>
              </w:rPr>
              <w:t>open</w:t>
            </w:r>
            <w:proofErr w:type="gramEnd"/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</w:t>
            </w:r>
            <w:proofErr w:type="spellStart"/>
            <w:r w:rsidRPr="000B5380">
              <w:rPr>
                <w:rFonts w:ascii="Arial" w:hAnsi="Arial"/>
                <w:spacing w:val="2"/>
                <w:sz w:val="16"/>
                <w:szCs w:val="18"/>
              </w:rPr>
              <w:t>days</w:t>
            </w:r>
            <w:proofErr w:type="spellEnd"/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ou o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tros eventos</w:t>
            </w:r>
          </w:p>
          <w:p w:rsidR="00F36C65" w:rsidRPr="000B5380" w:rsidRDefault="00F36C65">
            <w:pPr>
              <w:spacing w:line="253" w:lineRule="auto"/>
              <w:ind w:left="221" w:right="22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 w:rsidP="00F36C65">
            <w:pPr>
              <w:spacing w:line="253" w:lineRule="auto"/>
              <w:ind w:left="118" w:right="118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Correspo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ndê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cia com </w:t>
            </w:r>
            <w:proofErr w:type="spellStart"/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stak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holders</w:t>
            </w:r>
            <w:proofErr w:type="spellEnd"/>
          </w:p>
        </w:tc>
      </w:tr>
      <w:tr w:rsidR="006246D8" w:rsidRPr="000B5380" w:rsidTr="00540B08">
        <w:trPr>
          <w:trHeight w:hRule="exact" w:val="624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9" w:line="220" w:lineRule="exact"/>
              <w:rPr>
                <w:sz w:val="18"/>
                <w:szCs w:val="18"/>
              </w:rPr>
            </w:pPr>
          </w:p>
          <w:p w:rsidR="006246D8" w:rsidRPr="000B5380" w:rsidRDefault="00D62743" w:rsidP="007A6FAC">
            <w:pPr>
              <w:spacing w:line="251" w:lineRule="auto"/>
              <w:ind w:left="128" w:right="1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Cooperação com </w:t>
            </w:r>
            <w:proofErr w:type="spellStart"/>
            <w:r w:rsidR="007A6FAC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stakeho</w:t>
            </w:r>
            <w:r w:rsidR="007A6FAC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l</w:t>
            </w:r>
            <w:r w:rsidR="007A6FAC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ders</w:t>
            </w:r>
            <w:proofErr w:type="spellEnd"/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 relevantes para/durante a prestação de </w:t>
            </w:r>
            <w:r w:rsidR="007A6FAC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serviços de E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A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D725B4">
            <w:pPr>
              <w:spacing w:before="19" w:line="20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D62743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envolve </w:t>
            </w:r>
            <w:proofErr w:type="spellStart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relevantes em todas as fases da prestação de 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A, o que é evidente 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nas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descrições d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processos e disposições de gestão da qualidade.</w:t>
            </w:r>
          </w:p>
          <w:p w:rsidR="006246D8" w:rsidRPr="000B5380" w:rsidRDefault="00241E3A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entidade prestadora de serviços de EA procura a troca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regular de info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maç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ão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os contributos dos </w:t>
            </w: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relevantes relativamente à co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ceção das ofertas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educativas/f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orma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tivas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por exemplo,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em matérias como as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necessidades </w:t>
            </w:r>
            <w:r w:rsidR="003A7EC1" w:rsidRPr="000B5380">
              <w:rPr>
                <w:rFonts w:ascii="Arial" w:hAnsi="Arial"/>
                <w:spacing w:val="2"/>
                <w:sz w:val="18"/>
                <w:szCs w:val="18"/>
              </w:rPr>
              <w:t>educativas/formativas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12053C" w:rsidRPr="000B5380">
              <w:rPr>
                <w:rFonts w:ascii="Arial" w:hAnsi="Arial"/>
                <w:spacing w:val="2"/>
                <w:sz w:val="18"/>
                <w:szCs w:val="18"/>
              </w:rPr>
              <w:t>tendências e resultados de inve</w:t>
            </w:r>
            <w:r w:rsidR="0012053C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="0012053C" w:rsidRPr="000B5380">
              <w:rPr>
                <w:rFonts w:ascii="Arial" w:hAnsi="Arial"/>
                <w:spacing w:val="2"/>
                <w:sz w:val="18"/>
                <w:szCs w:val="18"/>
              </w:rPr>
              <w:t>tigação em áreas espec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í</w:t>
            </w:r>
            <w:r w:rsidR="0012053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ficas do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conhecimento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12053C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entidade prestadora de serviços de EA promove a c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ooperação com os </w:t>
            </w:r>
            <w:proofErr w:type="spellStart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durante a implementação d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 xml:space="preserve">a oferta, se aplicável: por </w:t>
            </w:r>
            <w:proofErr w:type="spellStart"/>
            <w:r w:rsidR="00FD59D1">
              <w:rPr>
                <w:rFonts w:ascii="Arial" w:hAnsi="Arial"/>
                <w:spacing w:val="2"/>
                <w:sz w:val="18"/>
                <w:szCs w:val="18"/>
              </w:rPr>
              <w:t>ex</w:t>
            </w:r>
            <w:proofErr w:type="spellEnd"/>
            <w:r w:rsidR="00FD59D1">
              <w:rPr>
                <w:rFonts w:ascii="Arial" w:hAnsi="Arial"/>
                <w:spacing w:val="2"/>
                <w:sz w:val="18"/>
                <w:szCs w:val="18"/>
              </w:rPr>
              <w:t>,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ofe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realizada em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co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laboração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, uso comum de recursos e infraestrutura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, etc.</w:t>
            </w:r>
          </w:p>
          <w:p w:rsidR="006246D8" w:rsidRPr="000B5380" w:rsidRDefault="0012053C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F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eedback dos </w:t>
            </w:r>
            <w:proofErr w:type="spellStart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relevantes sobre 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oferta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procurado ativ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mente para apo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 xml:space="preserve">iar a avaliação interna: por </w:t>
            </w:r>
            <w:proofErr w:type="spellStart"/>
            <w:r w:rsidR="00FD59D1">
              <w:rPr>
                <w:rFonts w:ascii="Arial" w:hAnsi="Arial"/>
                <w:spacing w:val="2"/>
                <w:sz w:val="18"/>
                <w:szCs w:val="18"/>
              </w:rPr>
              <w:t>ex</w:t>
            </w:r>
            <w:proofErr w:type="spellEnd"/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, relativamente ao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processo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aos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resultados </w:t>
            </w:r>
            <w:r w:rsidR="003E0003" w:rsidRPr="000B5380">
              <w:rPr>
                <w:rFonts w:ascii="Arial" w:hAnsi="Arial"/>
                <w:spacing w:val="2"/>
                <w:sz w:val="18"/>
                <w:szCs w:val="18"/>
              </w:rPr>
              <w:t>de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aprendizagem.</w:t>
            </w:r>
          </w:p>
          <w:p w:rsidR="006246D8" w:rsidRPr="000B5380" w:rsidRDefault="00D62743" w:rsidP="00D725B4">
            <w:pPr>
              <w:spacing w:before="65" w:line="251" w:lineRule="auto"/>
              <w:ind w:left="814" w:right="30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É dada especial atenção ao feedback regular dos </w:t>
            </w:r>
            <w:proofErr w:type="spellStart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vantes sobre a adequação dos resultados d</w:t>
            </w:r>
            <w:r w:rsidR="003E0003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aprendizagem para </w:t>
            </w:r>
            <w:r w:rsidR="003E0003" w:rsidRPr="000B5380">
              <w:rPr>
                <w:rFonts w:ascii="Arial" w:hAnsi="Arial"/>
                <w:spacing w:val="2"/>
                <w:sz w:val="18"/>
                <w:szCs w:val="18"/>
              </w:rPr>
              <w:t>efeitos de prossecução de estudos, de reconhecimento e validação de competências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3E0003" w:rsidRPr="000B5380">
              <w:rPr>
                <w:rFonts w:ascii="Arial" w:hAnsi="Arial"/>
                <w:spacing w:val="2"/>
                <w:sz w:val="18"/>
                <w:szCs w:val="18"/>
              </w:rPr>
              <w:t>de colocação no mercado de trabalho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ou outros objetivos pessoais e sociais importantes (por exemplo, cívicos e de participação democrática etc.).</w:t>
            </w:r>
          </w:p>
          <w:p w:rsidR="006246D8" w:rsidRPr="000B5380" w:rsidRDefault="00D62743" w:rsidP="00D725B4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Avaliações externas através de/envolvendo os </w:t>
            </w:r>
            <w:proofErr w:type="spellStart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relevantes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 realizadas.</w:t>
            </w:r>
          </w:p>
          <w:p w:rsidR="006246D8" w:rsidRPr="000B5380" w:rsidRDefault="00540B08" w:rsidP="00540B08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entidade prestadora de serviços de EA procura o 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nvolvimento 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 </w:t>
            </w:r>
            <w:proofErr w:type="spellStart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stak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>holders</w:t>
            </w:r>
            <w:proofErr w:type="spellEnd"/>
            <w:r w:rsidR="00241E3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relevantes n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avaliação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planeamento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ações de desenvo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vimento e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melhor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ia contínua.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1"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Correspondê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cia</w:t>
            </w:r>
          </w:p>
          <w:p w:rsidR="006246D8" w:rsidRPr="000B5380" w:rsidRDefault="006246D8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6246D8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D62743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Atas das re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niões</w:t>
            </w:r>
          </w:p>
          <w:p w:rsidR="006246D8" w:rsidRPr="000B5380" w:rsidRDefault="006246D8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6246D8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D62743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Acordos de cooperação</w:t>
            </w:r>
          </w:p>
          <w:p w:rsidR="006246D8" w:rsidRPr="000B5380" w:rsidRDefault="006246D8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6246D8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D62743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com o pessoal e </w:t>
            </w:r>
            <w:proofErr w:type="spellStart"/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stakehoders</w:t>
            </w:r>
            <w:proofErr w:type="spellEnd"/>
            <w:r w:rsidR="00F36C65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externos</w:t>
            </w:r>
          </w:p>
          <w:p w:rsidR="006246D8" w:rsidRPr="000B5380" w:rsidRDefault="006246D8" w:rsidP="00F36C65">
            <w:pPr>
              <w:spacing w:line="247" w:lineRule="auto"/>
              <w:ind w:left="123" w:right="121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F36C65" w:rsidP="00F36C65">
            <w:pPr>
              <w:spacing w:line="247" w:lineRule="auto"/>
              <w:ind w:left="123" w:right="121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Documentação da a</w:t>
            </w:r>
            <w:r w:rsidR="00D627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valiação externa</w:t>
            </w:r>
          </w:p>
        </w:tc>
      </w:tr>
    </w:tbl>
    <w:p w:rsidR="004E36F0" w:rsidRPr="000B5380" w:rsidRDefault="004E36F0"/>
    <w:p w:rsidR="00540B08" w:rsidRPr="000B5380" w:rsidRDefault="00540B08">
      <w:r w:rsidRPr="000B5380">
        <w:br w:type="page"/>
      </w:r>
    </w:p>
    <w:p w:rsidR="004E36F0" w:rsidRPr="000B5380" w:rsidRDefault="004E36F0"/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564"/>
        <w:gridCol w:w="1659"/>
      </w:tblGrid>
      <w:tr w:rsidR="004E36F0" w:rsidRPr="000B5380" w:rsidTr="00944281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4E36F0" w:rsidRPr="000B5380" w:rsidRDefault="004E36F0" w:rsidP="00251477">
            <w:pPr>
              <w:spacing w:before="6" w:line="100" w:lineRule="exact"/>
              <w:jc w:val="center"/>
              <w:rPr>
                <w:sz w:val="10"/>
                <w:szCs w:val="10"/>
              </w:rPr>
            </w:pPr>
          </w:p>
          <w:p w:rsidR="004E36F0" w:rsidRPr="000B5380" w:rsidRDefault="007A6FAC" w:rsidP="00251477">
            <w:pPr>
              <w:spacing w:line="320" w:lineRule="exact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9: Relações Externas e Internacionaliz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a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ção/Cooperação Europeia</w:t>
            </w:r>
          </w:p>
        </w:tc>
      </w:tr>
      <w:tr w:rsidR="004E36F0" w:rsidRPr="000B5380" w:rsidTr="00100EAD">
        <w:trPr>
          <w:trHeight w:hRule="exact" w:val="88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6F0" w:rsidRPr="000B5380" w:rsidRDefault="004E36F0" w:rsidP="00944281">
            <w:pPr>
              <w:spacing w:before="61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4E36F0" w:rsidRPr="000B5380" w:rsidRDefault="004E36F0" w:rsidP="00944281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4E36F0" w:rsidRPr="000B5380" w:rsidRDefault="004E36F0" w:rsidP="00944281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6F0" w:rsidRPr="000B5380" w:rsidRDefault="004E36F0" w:rsidP="00944281">
            <w:pPr>
              <w:spacing w:before="1" w:line="180" w:lineRule="exact"/>
              <w:rPr>
                <w:sz w:val="18"/>
                <w:szCs w:val="18"/>
              </w:rPr>
            </w:pPr>
          </w:p>
          <w:p w:rsidR="004E36F0" w:rsidRPr="000B5380" w:rsidRDefault="004E36F0" w:rsidP="00944281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4E36F0" w:rsidRPr="000B5380" w:rsidRDefault="00467FC5" w:rsidP="00944281">
            <w:pPr>
              <w:spacing w:before="8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6F0" w:rsidRPr="000B5380" w:rsidRDefault="004E36F0" w:rsidP="00100EAD">
            <w:pPr>
              <w:spacing w:before="1" w:line="180" w:lineRule="exact"/>
              <w:jc w:val="center"/>
              <w:rPr>
                <w:sz w:val="18"/>
                <w:szCs w:val="18"/>
              </w:rPr>
            </w:pPr>
          </w:p>
          <w:p w:rsidR="004E36F0" w:rsidRPr="000B5380" w:rsidRDefault="00467FC5" w:rsidP="00100EAD">
            <w:pPr>
              <w:spacing w:line="248" w:lineRule="auto"/>
              <w:ind w:left="235" w:right="85" w:hanging="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dências</w:t>
            </w:r>
          </w:p>
        </w:tc>
      </w:tr>
      <w:tr w:rsidR="006246D8" w:rsidRPr="000B5380" w:rsidTr="00540B08">
        <w:trPr>
          <w:trHeight w:hRule="exact" w:val="797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8"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1" w:lineRule="auto"/>
              <w:ind w:left="134" w:right="1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Trabalho em rede e coop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ração intern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cional/europeia</w:t>
            </w:r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540B08">
            <w:pPr>
              <w:spacing w:before="3" w:line="12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D62743" w:rsidP="00540B08">
            <w:pPr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qualitativos:</w:t>
            </w:r>
          </w:p>
          <w:p w:rsidR="006246D8" w:rsidRPr="000B5380" w:rsidRDefault="00D62743" w:rsidP="00540B08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segue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uma estratégia para o trabalho em rede e 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cooperação internacional/europeia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spacing w:before="67" w:line="253" w:lineRule="auto"/>
              <w:ind w:left="814" w:right="219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O trabalho em rede e </w:t>
            </w:r>
            <w:r w:rsidR="00540B08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a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cooperação internacional/europeia estão </w:t>
            </w:r>
            <w:r w:rsidR="00540B08" w:rsidRPr="000B5380">
              <w:rPr>
                <w:rFonts w:ascii="Arial" w:hAnsi="Arial"/>
                <w:spacing w:val="1"/>
                <w:sz w:val="18"/>
                <w:szCs w:val="18"/>
              </w:rPr>
              <w:t>alinhados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com a estratégia global, ou seja, apoiam o desenvolv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mento da </w:t>
            </w:r>
            <w:r w:rsidR="00540B08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entidade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e </w:t>
            </w:r>
            <w:r w:rsidR="00540B08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a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respetiva oferta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>assegura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financiamento para o trabalho em rede e cooperação internacional (fundos europeus e, se aplicável, também fundos nacionais)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participa no trabalho em rede e cooperação internacional. A 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:</w:t>
            </w:r>
          </w:p>
          <w:p w:rsidR="006246D8" w:rsidRPr="000B5380" w:rsidRDefault="00D62743" w:rsidP="00540B08">
            <w:pPr>
              <w:spacing w:before="67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é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membro de redes internacionais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spacing w:before="74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participa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regularmente em reuniões e conferências internacionais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spacing w:before="69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coopera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regularmente com parceiros de outros países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spacing w:before="69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oferece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ao</w:t>
            </w:r>
            <w:r w:rsidR="00540B08" w:rsidRPr="000B5380">
              <w:rPr>
                <w:rFonts w:ascii="Arial" w:hAnsi="Arial"/>
                <w:sz w:val="18"/>
                <w:szCs w:val="18"/>
              </w:rPr>
              <w:t>s seus RH</w:t>
            </w:r>
            <w:r w:rsidRPr="000B5380">
              <w:rPr>
                <w:rFonts w:ascii="Arial" w:hAnsi="Arial"/>
                <w:sz w:val="18"/>
                <w:szCs w:val="18"/>
              </w:rPr>
              <w:t xml:space="preserve"> a oportunidade de </w:t>
            </w:r>
            <w:r w:rsidR="00540B08" w:rsidRPr="000B5380">
              <w:rPr>
                <w:rFonts w:ascii="Arial" w:hAnsi="Arial"/>
                <w:sz w:val="18"/>
                <w:szCs w:val="18"/>
              </w:rPr>
              <w:t>irem ao</w:t>
            </w:r>
            <w:r w:rsidRPr="000B5380">
              <w:rPr>
                <w:rFonts w:ascii="Arial" w:hAnsi="Arial"/>
                <w:sz w:val="18"/>
                <w:szCs w:val="18"/>
              </w:rPr>
              <w:t xml:space="preserve"> estrangeiro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spacing w:before="74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oferece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aos </w:t>
            </w:r>
            <w:r w:rsidR="00540B08" w:rsidRPr="000B5380">
              <w:rPr>
                <w:rFonts w:ascii="Arial" w:hAnsi="Arial"/>
                <w:sz w:val="18"/>
                <w:szCs w:val="18"/>
              </w:rPr>
              <w:t>aprendentes/</w:t>
            </w:r>
            <w:r w:rsidRPr="000B5380">
              <w:rPr>
                <w:rFonts w:ascii="Arial" w:hAnsi="Arial"/>
                <w:sz w:val="18"/>
                <w:szCs w:val="18"/>
              </w:rPr>
              <w:t xml:space="preserve">educandos adultos a oportunidade de irem </w:t>
            </w:r>
            <w:r w:rsidR="00540B08" w:rsidRPr="000B5380">
              <w:rPr>
                <w:rFonts w:ascii="Arial" w:hAnsi="Arial"/>
                <w:sz w:val="18"/>
                <w:szCs w:val="18"/>
              </w:rPr>
              <w:t>ao</w:t>
            </w:r>
            <w:r w:rsidRPr="000B5380">
              <w:rPr>
                <w:rFonts w:ascii="Arial" w:hAnsi="Arial"/>
                <w:sz w:val="18"/>
                <w:szCs w:val="18"/>
              </w:rPr>
              <w:t xml:space="preserve"> estrangeiro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7A6FAC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assegura que a aprendizagem a partir do trabalho em rede e cooperação internacional é partilhada n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>o seio da entidade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BA7CB0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>utiliza os conhecimentos obt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dos 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através d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atividades de trabalho em rede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 cooperação internac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onal para 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>o desenvolvimento e melhoria contínua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:</w:t>
            </w:r>
          </w:p>
          <w:p w:rsidR="00540B08" w:rsidRPr="000B5380" w:rsidRDefault="00540B08" w:rsidP="00540B08">
            <w:pPr>
              <w:spacing w:before="67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da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entidade, ou seja, desenvolvimento organizacional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540B08" w:rsidRPr="000B5380" w:rsidRDefault="00540B08" w:rsidP="00540B08">
            <w:pPr>
              <w:spacing w:before="74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do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pessoal, ou seja, desenvolvimento profissional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540B08" w:rsidRPr="000B5380" w:rsidRDefault="00540B08" w:rsidP="00540B08">
            <w:pPr>
              <w:spacing w:before="69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-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da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 xml:space="preserve"> oferta educativa/formativa</w:t>
            </w:r>
            <w:r w:rsidR="00FD59D1">
              <w:rPr>
                <w:rFonts w:ascii="Arial" w:hAnsi="Arial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BA7CB0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divulga 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resultados das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aprendizagens 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resultantes do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trabalho em rede e cooperação internac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onal aos </w:t>
            </w:r>
            <w:proofErr w:type="spellStart"/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externos, ou seja, </w:t>
            </w:r>
            <w:r w:rsidR="00540B08" w:rsidRPr="000B5380">
              <w:rPr>
                <w:rFonts w:ascii="Arial" w:hAnsi="Arial"/>
                <w:spacing w:val="2"/>
                <w:sz w:val="18"/>
                <w:szCs w:val="18"/>
              </w:rPr>
              <w:t>junto 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 contexto local/regional ou nacional (conforme aplicável)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6C65" w:rsidRPr="000B5380" w:rsidRDefault="00F36C65" w:rsidP="00F36C65">
            <w:pPr>
              <w:spacing w:line="251" w:lineRule="auto"/>
              <w:ind w:left="222" w:right="221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Declaração de missão</w:t>
            </w:r>
          </w:p>
          <w:p w:rsidR="00F36C65" w:rsidRPr="000B5380" w:rsidRDefault="00F36C65" w:rsidP="00F36C65">
            <w:pPr>
              <w:spacing w:line="251" w:lineRule="auto"/>
              <w:ind w:left="222" w:right="221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F36C65" w:rsidRPr="000B5380" w:rsidRDefault="00F36C65" w:rsidP="00F36C65">
            <w:pPr>
              <w:ind w:left="125" w:right="124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Documentação r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lativa ao plane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mento estratégico da entidade</w:t>
            </w:r>
          </w:p>
          <w:p w:rsidR="00F36C65" w:rsidRPr="000B5380" w:rsidRDefault="00F36C65" w:rsidP="00F36C65">
            <w:pPr>
              <w:spacing w:before="12" w:line="260" w:lineRule="exact"/>
              <w:rPr>
                <w:sz w:val="16"/>
                <w:szCs w:val="18"/>
                <w:highlight w:val="yellow"/>
              </w:rPr>
            </w:pPr>
          </w:p>
          <w:p w:rsidR="00F36C65" w:rsidRPr="000B5380" w:rsidRDefault="00F36C65" w:rsidP="00F36C65">
            <w:pPr>
              <w:spacing w:line="253" w:lineRule="auto"/>
              <w:ind w:left="253" w:right="252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Candidaturas e propostas de financiamento</w:t>
            </w:r>
          </w:p>
          <w:p w:rsidR="00F36C65" w:rsidRPr="000B5380" w:rsidRDefault="00F36C65" w:rsidP="00F36C65">
            <w:pPr>
              <w:spacing w:line="253" w:lineRule="auto"/>
              <w:ind w:left="166" w:right="166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  <w:highlight w:val="yellow"/>
              </w:rPr>
            </w:pPr>
          </w:p>
          <w:p w:rsidR="00F36C65" w:rsidRPr="000B5380" w:rsidRDefault="00F36C65" w:rsidP="00F36C65">
            <w:pPr>
              <w:spacing w:line="253" w:lineRule="auto"/>
              <w:ind w:left="166" w:right="16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Documentação sobre as ativid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des de trabalho em rede e co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peração</w:t>
            </w:r>
          </w:p>
          <w:p w:rsidR="00F36C65" w:rsidRPr="000B5380" w:rsidRDefault="00F36C65">
            <w:pPr>
              <w:spacing w:line="251" w:lineRule="auto"/>
              <w:ind w:left="292" w:right="292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D62743">
            <w:pPr>
              <w:spacing w:line="251" w:lineRule="auto"/>
              <w:ind w:left="131" w:right="129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Feedback das pessoas </w:t>
            </w:r>
            <w:proofErr w:type="gramStart"/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internas</w:t>
            </w:r>
            <w:proofErr w:type="gramEnd"/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envolvidas</w:t>
            </w:r>
          </w:p>
          <w:p w:rsidR="006246D8" w:rsidRPr="000B5380" w:rsidRDefault="006246D8">
            <w:pPr>
              <w:spacing w:before="2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03" w:right="101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Feedback dos pa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ceiros de cooper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ção externos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F36C65" w:rsidRPr="000B5380" w:rsidRDefault="00F36C65">
            <w:pPr>
              <w:spacing w:line="253" w:lineRule="auto"/>
              <w:ind w:left="180" w:right="180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F36C65" w:rsidRPr="000B5380" w:rsidRDefault="00F36C65" w:rsidP="00F36C65">
            <w:pPr>
              <w:spacing w:line="253" w:lineRule="auto"/>
              <w:ind w:left="283" w:right="283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Document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ção sobre processo de feedback </w:t>
            </w:r>
            <w:proofErr w:type="gramStart"/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terno</w:t>
            </w:r>
            <w:proofErr w:type="gramEnd"/>
          </w:p>
          <w:p w:rsidR="00F36C65" w:rsidRPr="000B5380" w:rsidRDefault="00F36C65">
            <w:pPr>
              <w:spacing w:line="253" w:lineRule="auto"/>
              <w:ind w:left="180" w:right="180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F36C65" w:rsidP="00701BA1">
            <w:pPr>
              <w:spacing w:line="253" w:lineRule="auto"/>
              <w:ind w:left="180" w:right="18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Documentação sobre o segu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mento </w:t>
            </w:r>
            <w:r w:rsidR="00701BA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externo</w:t>
            </w:r>
          </w:p>
        </w:tc>
      </w:tr>
    </w:tbl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/>
    <w:p w:rsidR="00540B08" w:rsidRPr="000B5380" w:rsidRDefault="00540B08">
      <w:r w:rsidRPr="000B5380">
        <w:br w:type="page"/>
      </w:r>
    </w:p>
    <w:p w:rsidR="00540B08" w:rsidRPr="000B5380" w:rsidRDefault="00540B08"/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564"/>
        <w:gridCol w:w="1659"/>
      </w:tblGrid>
      <w:tr w:rsidR="00540B08" w:rsidRPr="000B5380" w:rsidTr="00824F33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540B08" w:rsidRPr="000B5380" w:rsidRDefault="00540B08" w:rsidP="00824F33">
            <w:pPr>
              <w:spacing w:before="6" w:line="100" w:lineRule="exact"/>
              <w:jc w:val="center"/>
              <w:rPr>
                <w:sz w:val="10"/>
                <w:szCs w:val="10"/>
              </w:rPr>
            </w:pPr>
          </w:p>
          <w:p w:rsidR="00540B08" w:rsidRPr="000B5380" w:rsidRDefault="00540B08" w:rsidP="00824F33">
            <w:pPr>
              <w:spacing w:line="320" w:lineRule="exact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9: Relações Externas e Internacionaliz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a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ção/Cooperação Europeia</w:t>
            </w:r>
          </w:p>
        </w:tc>
      </w:tr>
      <w:tr w:rsidR="00540B08" w:rsidRPr="000B5380" w:rsidTr="00824F33">
        <w:trPr>
          <w:trHeight w:hRule="exact" w:val="88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B08" w:rsidRPr="000B5380" w:rsidRDefault="00540B08" w:rsidP="00824F33">
            <w:pPr>
              <w:spacing w:before="61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540B08" w:rsidRPr="000B5380" w:rsidRDefault="00540B08" w:rsidP="00824F3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540B08" w:rsidRPr="000B5380" w:rsidRDefault="00540B08" w:rsidP="00824F3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B08" w:rsidRPr="000B5380" w:rsidRDefault="00540B08" w:rsidP="00824F33">
            <w:pPr>
              <w:spacing w:before="1" w:line="180" w:lineRule="exact"/>
              <w:rPr>
                <w:sz w:val="18"/>
                <w:szCs w:val="18"/>
              </w:rPr>
            </w:pPr>
          </w:p>
          <w:p w:rsidR="00540B08" w:rsidRPr="000B5380" w:rsidRDefault="00540B08" w:rsidP="00824F3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540B08" w:rsidRPr="000B5380" w:rsidRDefault="00540B08" w:rsidP="00824F33">
            <w:pPr>
              <w:spacing w:before="8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B08" w:rsidRPr="000B5380" w:rsidRDefault="00540B08" w:rsidP="00824F33">
            <w:pPr>
              <w:spacing w:before="1" w:line="180" w:lineRule="exact"/>
              <w:jc w:val="center"/>
              <w:rPr>
                <w:sz w:val="18"/>
                <w:szCs w:val="18"/>
              </w:rPr>
            </w:pPr>
          </w:p>
          <w:p w:rsidR="00540B08" w:rsidRPr="000B5380" w:rsidRDefault="00540B08" w:rsidP="00824F33">
            <w:pPr>
              <w:spacing w:line="248" w:lineRule="auto"/>
              <w:ind w:left="235" w:right="85" w:hanging="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dências</w:t>
            </w:r>
          </w:p>
        </w:tc>
      </w:tr>
      <w:tr w:rsidR="006246D8" w:rsidRPr="000B5380" w:rsidTr="00CD09AD">
        <w:trPr>
          <w:trHeight w:hRule="exact" w:val="627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line="200" w:lineRule="exact"/>
              <w:rPr>
                <w:sz w:val="18"/>
                <w:szCs w:val="18"/>
              </w:rPr>
            </w:pPr>
          </w:p>
          <w:p w:rsidR="00540B08" w:rsidRPr="000B5380" w:rsidRDefault="00540B08" w:rsidP="00540B08">
            <w:pPr>
              <w:spacing w:before="18" w:line="200" w:lineRule="exact"/>
              <w:rPr>
                <w:sz w:val="18"/>
                <w:szCs w:val="18"/>
              </w:rPr>
            </w:pPr>
          </w:p>
          <w:p w:rsidR="006246D8" w:rsidRPr="000B5380" w:rsidRDefault="00540B08" w:rsidP="00540B08">
            <w:pPr>
              <w:jc w:val="center"/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Trabalho em rede e cooperação i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ternaci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nal/europeia</w:t>
            </w:r>
          </w:p>
          <w:p w:rsidR="00701BA1" w:rsidRPr="000B5380" w:rsidRDefault="00701BA1" w:rsidP="00540B08">
            <w:pPr>
              <w:jc w:val="center"/>
              <w:rPr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(</w:t>
            </w:r>
            <w:proofErr w:type="spellStart"/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cont</w:t>
            </w:r>
            <w:proofErr w:type="spellEnd"/>
            <w:r w:rsidRPr="000B5380">
              <w:rPr>
                <w:rFonts w:ascii="Arial" w:hAnsi="Arial"/>
                <w:b/>
                <w:spacing w:val="1"/>
                <w:w w:val="103"/>
                <w:sz w:val="18"/>
                <w:szCs w:val="18"/>
              </w:rPr>
              <w:t>.)</w:t>
            </w:r>
          </w:p>
        </w:tc>
        <w:tc>
          <w:tcPr>
            <w:tcW w:w="6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540B08">
            <w:pPr>
              <w:spacing w:before="3" w:line="12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D62743" w:rsidP="00540B08">
            <w:pPr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quantitativos:</w:t>
            </w:r>
          </w:p>
          <w:p w:rsidR="006246D8" w:rsidRPr="000B5380" w:rsidRDefault="00540B08" w:rsidP="00540B08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úmero anual de atividades de trabalho em rede e cooperação intern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cional,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por tipo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atividade em termos de </w:t>
            </w:r>
            <w:r w:rsidR="00CD09AD" w:rsidRPr="000B5380">
              <w:rPr>
                <w:rFonts w:ascii="Arial" w:hAnsi="Arial"/>
                <w:spacing w:val="2"/>
                <w:sz w:val="18"/>
                <w:szCs w:val="18"/>
              </w:rPr>
              <w:t>alocação de recursos hum</w:t>
            </w:r>
            <w:r w:rsidR="00CD09AD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CD09AD" w:rsidRPr="000B5380">
              <w:rPr>
                <w:rFonts w:ascii="Arial" w:hAnsi="Arial"/>
                <w:spacing w:val="2"/>
                <w:sz w:val="18"/>
                <w:szCs w:val="18"/>
              </w:rPr>
              <w:t>nos e financeiros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(potencial) impacto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:</w:t>
            </w:r>
          </w:p>
          <w:p w:rsidR="006246D8" w:rsidRPr="000B5380" w:rsidRDefault="00D62743" w:rsidP="00540B08">
            <w:pPr>
              <w:spacing w:before="65" w:line="250" w:lineRule="auto"/>
              <w:ind w:left="814" w:right="55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1"/>
                <w:sz w:val="18"/>
                <w:szCs w:val="18"/>
              </w:rPr>
              <w:t>ou</w:t>
            </w:r>
            <w:proofErr w:type="gramEnd"/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 seja, </w:t>
            </w:r>
            <w:r w:rsidR="00CD09AD" w:rsidRPr="000B5380">
              <w:rPr>
                <w:rFonts w:ascii="Arial" w:hAnsi="Arial"/>
                <w:spacing w:val="1"/>
                <w:sz w:val="18"/>
                <w:szCs w:val="18"/>
              </w:rPr>
              <w:t>atividades com impacto e alocação de recursos hum</w:t>
            </w:r>
            <w:r w:rsidR="00CD09AD" w:rsidRPr="000B5380">
              <w:rPr>
                <w:rFonts w:ascii="Arial" w:hAnsi="Arial"/>
                <w:spacing w:val="1"/>
                <w:sz w:val="18"/>
                <w:szCs w:val="18"/>
              </w:rPr>
              <w:t>a</w:t>
            </w:r>
            <w:r w:rsidR="00CD09AD" w:rsidRPr="000B5380">
              <w:rPr>
                <w:rFonts w:ascii="Arial" w:hAnsi="Arial"/>
                <w:spacing w:val="1"/>
                <w:sz w:val="18"/>
                <w:szCs w:val="18"/>
              </w:rPr>
              <w:t>nos e financeiros potencialmente elevado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, como </w:t>
            </w:r>
            <w:r w:rsidR="00CD09AD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seja a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 xml:space="preserve">filiação em redes europeias/internacionais, projetos de cooperação, </w:t>
            </w:r>
            <w:r w:rsidR="00CD09AD" w:rsidRPr="000B5380">
              <w:rPr>
                <w:rFonts w:ascii="Arial" w:hAnsi="Arial"/>
                <w:spacing w:val="1"/>
                <w:sz w:val="18"/>
                <w:szCs w:val="18"/>
              </w:rPr>
              <w:t xml:space="preserve">projetos de 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mobilidade internacional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spacing w:before="65" w:line="253" w:lineRule="auto"/>
              <w:ind w:left="814" w:right="109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atividades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 um impacto </w:t>
            </w:r>
            <w:r w:rsidR="00CD09AD" w:rsidRPr="000B5380">
              <w:rPr>
                <w:rFonts w:ascii="Arial" w:hAnsi="Arial"/>
                <w:spacing w:val="2"/>
                <w:sz w:val="18"/>
                <w:szCs w:val="18"/>
              </w:rPr>
              <w:t>e uma alocação de recursos humanos e financeiros potencialmente (mais) baixo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como formação pontual do pessoal ou participação em conferências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CD09AD" w:rsidRPr="000B5380" w:rsidRDefault="00CD09AD" w:rsidP="00CD09A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Número/percentagem anual de pessoal (docente e de apoio) ou ed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candos/aprendentes adultos envolvidos nestas </w:t>
            </w:r>
            <w:proofErr w:type="spellStart"/>
            <w:r w:rsidR="00FD59D1">
              <w:rPr>
                <w:rFonts w:ascii="Arial" w:hAnsi="Arial"/>
                <w:spacing w:val="2"/>
                <w:sz w:val="18"/>
                <w:szCs w:val="18"/>
              </w:rPr>
              <w:t>actividades</w:t>
            </w:r>
            <w:proofErr w:type="spellEnd"/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CD09AD" w:rsidRPr="000B5380" w:rsidRDefault="00CD09AD" w:rsidP="00CD09AD">
            <w:pPr>
              <w:spacing w:before="62" w:line="250" w:lineRule="auto"/>
              <w:ind w:right="14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</w:p>
          <w:p w:rsidR="006246D8" w:rsidRPr="000B5380" w:rsidRDefault="00D62743" w:rsidP="00540B08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seguintes indicadores também se aplicam caso exista mobilidade d</w:t>
            </w:r>
            <w:r w:rsidR="00CD09AD" w:rsidRPr="000B5380">
              <w:rPr>
                <w:rFonts w:ascii="Arial" w:hAnsi="Arial"/>
                <w:spacing w:val="2"/>
                <w:sz w:val="18"/>
                <w:szCs w:val="18"/>
              </w:rPr>
              <w:t>e aprendentes/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educandos</w:t>
            </w:r>
            <w:r w:rsidR="00CD09AD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adultos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:</w:t>
            </w:r>
          </w:p>
          <w:p w:rsidR="006246D8" w:rsidRPr="000B5380" w:rsidRDefault="00CD09AD" w:rsidP="00540B08">
            <w:pPr>
              <w:spacing w:before="69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úmero/percentagem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aprendentes/educandos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adultos que vão p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ra o estrangeiro todos os anos</w:t>
            </w:r>
          </w:p>
          <w:p w:rsidR="006246D8" w:rsidRPr="000B5380" w:rsidRDefault="00D62743" w:rsidP="00540B08">
            <w:pPr>
              <w:spacing w:before="12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(também em relação aos objetivos estratégicos), se aplicável.</w:t>
            </w:r>
          </w:p>
          <w:p w:rsidR="00CD09AD" w:rsidRPr="000B5380" w:rsidRDefault="00CD09AD" w:rsidP="00540B08">
            <w:pPr>
              <w:spacing w:before="74" w:line="247" w:lineRule="auto"/>
              <w:ind w:left="814" w:right="56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úmero/percentagem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aprendentes/educandos adultos que vêm do estrangeiro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todos os anos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540B08">
            <w:pPr>
              <w:spacing w:before="74" w:line="247" w:lineRule="auto"/>
              <w:ind w:left="814" w:right="56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(</w:t>
            </w:r>
            <w:r w:rsidR="00CD09AD" w:rsidRPr="000B5380">
              <w:rPr>
                <w:rFonts w:ascii="Arial" w:hAnsi="Arial"/>
                <w:spacing w:val="2"/>
                <w:sz w:val="18"/>
                <w:szCs w:val="18"/>
              </w:rPr>
              <w:t>também 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 relação aos objetivos estratégicos), se aplicável.</w:t>
            </w:r>
          </w:p>
          <w:p w:rsidR="00CD09AD" w:rsidRPr="000B5380" w:rsidRDefault="00CD09AD" w:rsidP="00540B08">
            <w:pPr>
              <w:spacing w:before="74" w:line="247" w:lineRule="auto"/>
              <w:ind w:left="814" w:right="56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6246D8" w:rsidRPr="000B5380" w:rsidRDefault="00CD09AD" w:rsidP="00CD09AD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Valor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financiamento europeu e/ou nacional garantido (anualmente)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2" w:line="12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03" w:right="101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Feedback dos </w:t>
            </w:r>
            <w:proofErr w:type="spellStart"/>
            <w:r w:rsidR="00701BA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st</w:t>
            </w:r>
            <w:r w:rsidR="00701BA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="00701BA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keholders</w:t>
            </w:r>
            <w:proofErr w:type="spellEnd"/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externos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701BA1">
            <w:pPr>
              <w:spacing w:line="250" w:lineRule="auto"/>
              <w:ind w:left="216" w:right="21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dos/estatísticas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 disponíveis</w:t>
            </w:r>
          </w:p>
          <w:p w:rsidR="006246D8" w:rsidRPr="000B5380" w:rsidRDefault="006246D8">
            <w:pPr>
              <w:spacing w:before="13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ind w:left="319" w:right="319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Relatórios</w:t>
            </w:r>
            <w:r w:rsidR="00701BA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de atividades</w:t>
            </w:r>
          </w:p>
          <w:p w:rsidR="00701BA1" w:rsidRPr="000B5380" w:rsidRDefault="00701BA1">
            <w:pPr>
              <w:ind w:left="319" w:right="319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701BA1" w:rsidRPr="000B5380" w:rsidRDefault="00701BA1">
            <w:pPr>
              <w:ind w:left="319" w:right="31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Relatórios de projetos</w:t>
            </w:r>
          </w:p>
          <w:p w:rsidR="006246D8" w:rsidRPr="000B5380" w:rsidRDefault="006246D8">
            <w:pPr>
              <w:spacing w:before="2" w:line="28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89" w:right="188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Orçamento, 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formações f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nanceiras</w:t>
            </w:r>
          </w:p>
        </w:tc>
      </w:tr>
    </w:tbl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540B08" w:rsidRPr="000B5380" w:rsidRDefault="00540B08">
      <w:r w:rsidRPr="000B5380">
        <w:br w:type="page"/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422"/>
        <w:gridCol w:w="1801"/>
      </w:tblGrid>
      <w:tr w:rsidR="006246D8" w:rsidRPr="000B5380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 w:rsidP="00100EAD">
            <w:pPr>
              <w:spacing w:before="20" w:line="240" w:lineRule="exact"/>
              <w:jc w:val="center"/>
              <w:rPr>
                <w:sz w:val="24"/>
                <w:szCs w:val="24"/>
              </w:rPr>
            </w:pPr>
          </w:p>
          <w:p w:rsidR="006246D8" w:rsidRPr="000B5380" w:rsidRDefault="00D62743" w:rsidP="007A6FAC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10: Integração da 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P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erspetiva de 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G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énero e 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D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iversidade</w:t>
            </w:r>
          </w:p>
        </w:tc>
      </w:tr>
      <w:tr w:rsidR="006246D8" w:rsidRPr="000B5380" w:rsidTr="00D22677">
        <w:trPr>
          <w:trHeight w:hRule="exact" w:val="69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467FC5" w:rsidP="00100EAD">
            <w:pPr>
              <w:spacing w:line="252" w:lineRule="auto"/>
              <w:ind w:left="235" w:right="85" w:hanging="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evidê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cias</w:t>
            </w:r>
          </w:p>
        </w:tc>
      </w:tr>
      <w:tr w:rsidR="006246D8" w:rsidRPr="000B5380" w:rsidTr="00701BA1">
        <w:trPr>
          <w:trHeight w:hRule="exact" w:val="247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4" w:line="12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0" w:lineRule="auto"/>
              <w:ind w:left="100" w:right="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-5"/>
                <w:w w:val="102"/>
                <w:sz w:val="18"/>
                <w:szCs w:val="18"/>
              </w:rPr>
              <w:t>Oportunidades iguais de integr</w:t>
            </w:r>
            <w:r w:rsidRPr="000B5380">
              <w:rPr>
                <w:rFonts w:ascii="Arial" w:hAnsi="Arial"/>
                <w:b/>
                <w:spacing w:val="-5"/>
                <w:w w:val="10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-5"/>
                <w:w w:val="102"/>
                <w:sz w:val="18"/>
                <w:szCs w:val="18"/>
              </w:rPr>
              <w:t>ção</w:t>
            </w:r>
          </w:p>
        </w:tc>
        <w:tc>
          <w:tcPr>
            <w:tcW w:w="6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485D16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igualdade de género e </w:t>
            </w:r>
            <w:r w:rsidR="00485D1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diversidade estão interligadas e são 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plementadas de forma global.</w:t>
            </w:r>
          </w:p>
          <w:p w:rsidR="006246D8" w:rsidRPr="000B5380" w:rsidRDefault="00D62743" w:rsidP="00485D16">
            <w:pPr>
              <w:spacing w:before="62" w:line="251" w:lineRule="auto"/>
              <w:ind w:left="814" w:right="2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análise de género e as medidas para garantir oportunidades iguais para homens e mulheres consideram sempre as diferentes necessidades e interesses dos homens e das mulheres de 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bac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k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 xml:space="preserve">grounds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divers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 (ou seja, homens e mulheres migrantes, h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mens e mulheres pouco qualificados, etc.)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485D16">
            <w:pPr>
              <w:spacing w:before="64" w:line="247" w:lineRule="auto"/>
              <w:ind w:left="814" w:right="46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Por outro lado, as medidas para a diversidade consideram sempre o género como um fator importante.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3" w:line="12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50" w:right="249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Declaração de </w:t>
            </w:r>
            <w:r w:rsidR="00701BA1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missão</w:t>
            </w:r>
          </w:p>
          <w:p w:rsidR="006246D8" w:rsidRPr="000B5380" w:rsidRDefault="006246D8">
            <w:pPr>
              <w:spacing w:before="5" w:line="1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324" w:right="324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Análise d</w:t>
            </w:r>
            <w:r w:rsidR="003436E7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pacto </w:t>
            </w:r>
            <w:r w:rsidR="00701BA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em m</w:t>
            </w:r>
            <w:r w:rsidR="00701BA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="00701BA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téria de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género</w:t>
            </w:r>
            <w:r w:rsidR="00701BA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e diversidade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701BA1" w:rsidRPr="000B5380" w:rsidRDefault="00701BA1" w:rsidP="00701BA1">
            <w:pPr>
              <w:ind w:left="125" w:right="124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Documentação rel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tiva ao planeamento estratég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co/operacional da entidade</w:t>
            </w:r>
          </w:p>
          <w:p w:rsidR="006246D8" w:rsidRPr="000B5380" w:rsidRDefault="006246D8">
            <w:pPr>
              <w:spacing w:line="253" w:lineRule="auto"/>
              <w:ind w:left="267" w:right="2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246D8" w:rsidRPr="000B5380" w:rsidTr="00701BA1">
        <w:trPr>
          <w:trHeight w:hRule="exact" w:val="4675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6" w:line="14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485D16">
            <w:pPr>
              <w:spacing w:line="252" w:lineRule="auto"/>
              <w:ind w:left="107" w:right="102" w:hanging="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Integração da perspetiva de género na </w:t>
            </w:r>
            <w:r w:rsidR="00485D16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ent</w:t>
            </w:r>
            <w:r w:rsidR="00485D16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i</w:t>
            </w:r>
            <w:r w:rsidR="00485D16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dade</w:t>
            </w:r>
          </w:p>
        </w:tc>
        <w:tc>
          <w:tcPr>
            <w:tcW w:w="6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485D16">
            <w:pPr>
              <w:spacing w:before="6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6246D8" w:rsidRPr="000B5380" w:rsidRDefault="00D62743" w:rsidP="00485D16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485D1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entidade prestadora de serviços de EA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tem um plano, estruturas e recursos para promover a igualdade de género. Existem medidas adequadas para colocar em prática a integração da perspetiva de g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é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nero.</w:t>
            </w:r>
          </w:p>
          <w:p w:rsidR="006246D8" w:rsidRPr="000B5380" w:rsidRDefault="00D62743" w:rsidP="00485D16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 uma representação igualitária de homens e mulheres nos pr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cessos de tomada de decis</w:t>
            </w:r>
            <w:r w:rsidR="00585ADF" w:rsidRPr="000B5380">
              <w:rPr>
                <w:rFonts w:ascii="Arial" w:hAnsi="Arial"/>
                <w:spacing w:val="2"/>
                <w:sz w:val="18"/>
                <w:szCs w:val="18"/>
              </w:rPr>
              <w:t>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485D16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 uma representação igualitária de homens e mulheres em 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mos de distribuição de recursos, como tempo, formação</w:t>
            </w:r>
            <w:r w:rsidR="00485D16" w:rsidRPr="000B5380">
              <w:rPr>
                <w:rFonts w:ascii="Arial" w:hAnsi="Arial"/>
                <w:spacing w:val="2"/>
                <w:sz w:val="18"/>
                <w:szCs w:val="18"/>
              </w:rPr>
              <w:t>/qualificação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ou </w:t>
            </w:r>
            <w:r w:rsidR="00AA5977" w:rsidRPr="000B5380">
              <w:rPr>
                <w:rFonts w:ascii="Arial" w:hAnsi="Arial"/>
                <w:spacing w:val="2"/>
                <w:sz w:val="18"/>
                <w:szCs w:val="18"/>
              </w:rPr>
              <w:t>remuneração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485D16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 uma divisão igualitária do trabalho por género. Não existem 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sigualdades no valor do trabalho de homens e mulheres.</w:t>
            </w:r>
          </w:p>
          <w:p w:rsidR="006246D8" w:rsidRPr="000B5380" w:rsidRDefault="00D62743" w:rsidP="00485D16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Não existe discriminação sexual direta ou indireta. Homens e mulh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res têm acesso igualitário às instalações.</w:t>
            </w:r>
          </w:p>
          <w:p w:rsidR="00FC448F" w:rsidRPr="000B5380" w:rsidRDefault="00D62743" w:rsidP="00485D16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Está disponível uma creche</w:t>
            </w:r>
            <w:r w:rsidR="00AA5977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ou outros serviços de apoio à infância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se necessário. </w:t>
            </w:r>
          </w:p>
          <w:p w:rsidR="006246D8" w:rsidRPr="000B5380" w:rsidRDefault="00D62743" w:rsidP="00485D16">
            <w:pPr>
              <w:spacing w:before="62" w:line="250" w:lineRule="auto"/>
              <w:ind w:left="10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</w:t>
            </w:r>
          </w:p>
          <w:p w:rsidR="006246D8" w:rsidRPr="000B5380" w:rsidRDefault="00D62743" w:rsidP="00485D16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Proporção de homens e mulheres em cargos de gestão</w:t>
            </w:r>
            <w:r w:rsidR="00485D16" w:rsidRPr="000B5380">
              <w:rPr>
                <w:rFonts w:ascii="Arial" w:hAnsi="Arial"/>
                <w:spacing w:val="2"/>
                <w:sz w:val="18"/>
                <w:szCs w:val="18"/>
              </w:rPr>
              <w:t>/direção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485D16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Proporção de homens e mulheres no pessoal docente</w:t>
            </w:r>
            <w:r w:rsidR="00485D16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no pessoal de apoio ao processo de ensino-aprendizagem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6246D8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6246D8" w:rsidP="00701BA1">
            <w:pPr>
              <w:spacing w:before="19"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D62743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Declaração de </w:t>
            </w:r>
            <w:r w:rsidR="00701BA1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missão</w:t>
            </w:r>
          </w:p>
          <w:p w:rsidR="006246D8" w:rsidRPr="000B5380" w:rsidRDefault="006246D8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D62743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Diretrizes</w:t>
            </w:r>
          </w:p>
          <w:p w:rsidR="006246D8" w:rsidRPr="000B5380" w:rsidRDefault="006246D8" w:rsidP="00701BA1">
            <w:pPr>
              <w:spacing w:before="2"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D62743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Organ</w:t>
            </w:r>
            <w:r w:rsidR="00701BA1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gr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ma</w:t>
            </w:r>
            <w:r w:rsidR="00701BA1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/Estrutura Orgânica</w:t>
            </w:r>
          </w:p>
          <w:p w:rsidR="006246D8" w:rsidRPr="000B5380" w:rsidRDefault="006246D8" w:rsidP="00701BA1">
            <w:pPr>
              <w:spacing w:before="5"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701BA1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Política Salarial</w:t>
            </w:r>
          </w:p>
          <w:p w:rsidR="00701BA1" w:rsidRPr="000B5380" w:rsidRDefault="00701BA1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D62743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Inquéritos de opinião</w:t>
            </w:r>
          </w:p>
          <w:p w:rsidR="006246D8" w:rsidRPr="000B5380" w:rsidRDefault="006246D8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701BA1" w:rsidRPr="000B5380" w:rsidRDefault="00701BA1" w:rsidP="00701BA1">
            <w:pPr>
              <w:spacing w:line="250" w:lineRule="auto"/>
              <w:ind w:left="216" w:right="21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dos/estatísticas disponíveis</w:t>
            </w:r>
          </w:p>
          <w:p w:rsidR="006246D8" w:rsidRPr="000B5380" w:rsidRDefault="006246D8" w:rsidP="00701BA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</w:tc>
      </w:tr>
      <w:tr w:rsidR="006246D8" w:rsidRPr="000B5380" w:rsidTr="00D22677">
        <w:trPr>
          <w:trHeight w:hRule="exact" w:val="5217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4" w:line="16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485D16">
            <w:pPr>
              <w:spacing w:line="251" w:lineRule="auto"/>
              <w:ind w:left="107" w:right="102" w:hanging="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Integração da perspetiva de género no</w:t>
            </w:r>
            <w:r w:rsidR="00485D16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 pr</w:t>
            </w:r>
            <w:r w:rsidR="00485D16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o</w:t>
            </w:r>
            <w:r w:rsidR="00485D16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cesso de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 ens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no</w:t>
            </w:r>
            <w:r w:rsidR="00485D16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aprendizagem</w:t>
            </w:r>
          </w:p>
        </w:tc>
        <w:tc>
          <w:tcPr>
            <w:tcW w:w="6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F3F79">
            <w:pPr>
              <w:spacing w:before="65"/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Existe um sistema de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orientação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aconselhamento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que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garan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que os dois sexos não limitam as suas oportunidades de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educ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ção/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formação e emprego devido a estereótipos de género.</w:t>
            </w:r>
          </w:p>
          <w:p w:rsidR="006246D8" w:rsidRPr="000B5380" w:rsidRDefault="00FC448F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oferta de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educação de EA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inclui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a utilização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métodos de ensino</w:t>
            </w:r>
            <w:r w:rsidR="0039126C" w:rsidRPr="000B5380">
              <w:rPr>
                <w:rFonts w:ascii="Arial" w:hAnsi="Arial"/>
                <w:spacing w:val="2"/>
                <w:sz w:val="18"/>
                <w:szCs w:val="18"/>
              </w:rPr>
              <w:t>-aprendizagem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que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promove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 participação ativa de homens e 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lheres na aprendizagem.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Homens e mulheres são tratados com igual respeito e a linguagem ut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lizada tem em conta as especificidades de género.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linguagem, imagens e exemplos dos manuais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outros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recursos d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dáticos e dos testes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têm em conta as especificidades de género.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Caso os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recursos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didáticos (livros, recursos online, etc.) utilizem est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reótipos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género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estes são debatidos com os participantes.</w:t>
            </w:r>
          </w:p>
          <w:p w:rsidR="006246D8" w:rsidRPr="000B5380" w:rsidRDefault="00D62743" w:rsidP="00AF3F79">
            <w:pPr>
              <w:spacing w:before="62" w:line="250" w:lineRule="auto"/>
              <w:ind w:left="10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dados recolhidos são discriminados por sexo para avaliar as taxas de participação de homens e de mulheres.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Taxas de participação de homens e mulheres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AF3F79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Repartição por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género por áreas 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 educação/formação.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Taxas de abandono dos participantes por sexo.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Taxas de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aproveitamento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dos participantes por sexo.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5" w:line="140" w:lineRule="exact"/>
              <w:rPr>
                <w:sz w:val="18"/>
                <w:szCs w:val="18"/>
              </w:rPr>
            </w:pPr>
          </w:p>
          <w:p w:rsidR="00701BA1" w:rsidRPr="000B5380" w:rsidRDefault="00701BA1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Ofertas dos Cu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r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sos/programas</w:t>
            </w:r>
          </w:p>
          <w:p w:rsidR="00A61643" w:rsidRPr="000B5380" w:rsidRDefault="00A616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701BA1" w:rsidRPr="000B5380" w:rsidRDefault="00701BA1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Planos de se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são</w:t>
            </w:r>
          </w:p>
          <w:p w:rsidR="00A61643" w:rsidRPr="000B5380" w:rsidRDefault="00A616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701BA1" w:rsidRPr="000B5380" w:rsidRDefault="00A616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Observação de situações de e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sino-aprendizagem</w:t>
            </w:r>
            <w:r w:rsidR="003436E7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e de situações de orientação</w:t>
            </w:r>
          </w:p>
          <w:p w:rsidR="00A61643" w:rsidRPr="000B5380" w:rsidRDefault="00A616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D627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Entrevistas </w:t>
            </w:r>
            <w:r w:rsidR="00A616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com 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participante</w:t>
            </w:r>
            <w:r w:rsidR="00A616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</w:t>
            </w:r>
          </w:p>
          <w:p w:rsidR="006246D8" w:rsidRPr="000B5380" w:rsidRDefault="006246D8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D627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Entrevistas </w:t>
            </w:r>
            <w:r w:rsidR="003436E7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com o 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pessoal</w:t>
            </w:r>
          </w:p>
          <w:p w:rsidR="006246D8" w:rsidRPr="000B5380" w:rsidRDefault="006246D8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6246D8" w:rsidRPr="000B5380" w:rsidRDefault="00A616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Recursos didát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cos utilizados</w:t>
            </w:r>
          </w:p>
          <w:p w:rsidR="006246D8" w:rsidRPr="000B5380" w:rsidRDefault="006246D8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</w:p>
          <w:p w:rsidR="00701BA1" w:rsidRPr="000B5380" w:rsidRDefault="00701BA1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dos/estatísticas disponíveis</w:t>
            </w:r>
          </w:p>
          <w:p w:rsidR="006246D8" w:rsidRPr="000B5380" w:rsidRDefault="006246D8">
            <w:pPr>
              <w:spacing w:line="253" w:lineRule="auto"/>
              <w:ind w:left="217" w:right="2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6246D8" w:rsidRPr="000B5380" w:rsidRDefault="006246D8">
      <w:pPr>
        <w:spacing w:before="7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422"/>
        <w:gridCol w:w="1801"/>
      </w:tblGrid>
      <w:tr w:rsidR="006246D8" w:rsidRPr="000B5380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 w:rsidP="00100EAD">
            <w:pPr>
              <w:spacing w:before="20" w:line="240" w:lineRule="exact"/>
              <w:jc w:val="center"/>
              <w:rPr>
                <w:sz w:val="24"/>
                <w:szCs w:val="24"/>
              </w:rPr>
            </w:pPr>
          </w:p>
          <w:p w:rsidR="006246D8" w:rsidRPr="000B5380" w:rsidRDefault="007A6FAC" w:rsidP="00100EAD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10: Integração da Perspetiva de Género e Diversidade</w:t>
            </w:r>
          </w:p>
        </w:tc>
      </w:tr>
      <w:tr w:rsidR="006246D8" w:rsidRPr="000B5380" w:rsidTr="00100EAD">
        <w:trPr>
          <w:trHeight w:hRule="exact" w:val="88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1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8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u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2E1845">
            <w:pPr>
              <w:spacing w:line="248" w:lineRule="auto"/>
              <w:ind w:left="142" w:right="85" w:hanging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dos/de evidê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cias</w:t>
            </w:r>
          </w:p>
        </w:tc>
      </w:tr>
      <w:tr w:rsidR="006246D8" w:rsidRPr="000B5380" w:rsidTr="00297D98">
        <w:trPr>
          <w:trHeight w:hRule="exact" w:val="10454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4" w:line="12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377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Diversidade</w:t>
            </w:r>
          </w:p>
        </w:tc>
        <w:tc>
          <w:tcPr>
            <w:tcW w:w="6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F3F79">
            <w:pPr>
              <w:ind w:left="10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qualitativos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Uma política de acessibilidade garante a diversidade de participantes em termos de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background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necessidades.</w:t>
            </w:r>
          </w:p>
          <w:p w:rsidR="006246D8" w:rsidRPr="000B5380" w:rsidRDefault="00AF3F79" w:rsidP="00AF3F79">
            <w:pPr>
              <w:spacing w:before="67" w:line="247" w:lineRule="auto"/>
              <w:ind w:left="814" w:right="54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Esta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política distingue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diferentes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grupos-alvo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e como abordá-los.</w:t>
            </w:r>
          </w:p>
          <w:p w:rsidR="006246D8" w:rsidRPr="000B5380" w:rsidRDefault="00D62743" w:rsidP="00AF3F79">
            <w:pPr>
              <w:spacing w:before="67" w:line="253" w:lineRule="auto"/>
              <w:ind w:left="814" w:right="51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género é considerado inerentemente 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neste processo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ferencia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ção 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grupos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-alvo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ofertas educativas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/formativas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são desenvolvidas para participantes de divers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>os backgrounds e com necessidades diversas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campanhas de promoção e informação são direcionadas a partic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pantes de</w:t>
            </w:r>
            <w:r w:rsidR="00AF3F7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diversos backgrounds e com necessidades diversas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Uma variedade de medidas garante a retenção de participantes de 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vers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os backgrounds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com necessidades distintas:</w:t>
            </w:r>
          </w:p>
          <w:p w:rsidR="006246D8" w:rsidRPr="003436E7" w:rsidRDefault="00D62743" w:rsidP="003436E7">
            <w:pPr>
              <w:spacing w:before="67" w:line="247" w:lineRule="auto"/>
              <w:ind w:left="814" w:right="544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proofErr w:type="gram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ofertas</w:t>
            </w:r>
            <w:proofErr w:type="gram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educativas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/formativas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oportunidades de formação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em contexto de trabalho</w:t>
            </w:r>
            <w:r w:rsidR="003436E7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adequadas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métodos de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ensino-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aprendizagem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adequados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 personalizados,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equipamento e material didático adequado.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Está disponível orientação e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acompanhamento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específicos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para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part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cipantes de diversos backgrounds e com necessidades distintas.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Está disponível pessoal docente e de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orientação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aconselhamento com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background idêntico ao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dos participantes e que consegue relac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onar-se com diferentes grupos-alvo.</w:t>
            </w:r>
          </w:p>
          <w:p w:rsidR="006246D8" w:rsidRPr="000B5380" w:rsidRDefault="00297D98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Nas salas de </w:t>
            </w:r>
            <w:r w:rsidR="00C57018">
              <w:rPr>
                <w:rFonts w:ascii="Arial" w:hAnsi="Arial"/>
                <w:spacing w:val="2"/>
                <w:sz w:val="18"/>
                <w:szCs w:val="18"/>
              </w:rPr>
              <w:t>formação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c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omportamentos e linguagem discriminatórios não são tolerados.</w:t>
            </w:r>
          </w:p>
          <w:p w:rsidR="006246D8" w:rsidRPr="00C57018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Estão disponíveis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medidas e recursos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especiais para participantes com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necessidades especiais/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incapacidade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tendo em vista 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ar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/facilitar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 sua participação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nos processos de ensino-aprendizagem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(ou seja,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ajudas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técnicas como </w:t>
            </w:r>
            <w:r w:rsidR="00C7253B">
              <w:rPr>
                <w:rFonts w:ascii="Arial" w:hAnsi="Arial"/>
                <w:spacing w:val="2"/>
                <w:sz w:val="18"/>
                <w:szCs w:val="18"/>
              </w:rPr>
              <w:t xml:space="preserve">ampliadores e </w:t>
            </w:r>
            <w:r w:rsidR="00297D98" w:rsidRPr="00C57018">
              <w:rPr>
                <w:rFonts w:ascii="Arial" w:hAnsi="Arial"/>
                <w:spacing w:val="2"/>
                <w:sz w:val="18"/>
                <w:szCs w:val="18"/>
              </w:rPr>
              <w:t>leit</w:t>
            </w:r>
            <w:r w:rsidRPr="00C57018">
              <w:rPr>
                <w:rFonts w:ascii="Arial" w:hAnsi="Arial"/>
                <w:spacing w:val="2"/>
                <w:sz w:val="18"/>
                <w:szCs w:val="18"/>
              </w:rPr>
              <w:t xml:space="preserve">ores de ecrã para </w:t>
            </w:r>
            <w:r w:rsidR="00C57018">
              <w:rPr>
                <w:rFonts w:ascii="Arial" w:hAnsi="Arial"/>
                <w:spacing w:val="2"/>
                <w:sz w:val="18"/>
                <w:szCs w:val="18"/>
              </w:rPr>
              <w:t>cegos e a</w:t>
            </w:r>
            <w:r w:rsidR="00C57018" w:rsidRPr="00C57018">
              <w:rPr>
                <w:rFonts w:ascii="Arial" w:hAnsi="Arial"/>
                <w:spacing w:val="2"/>
                <w:sz w:val="18"/>
                <w:szCs w:val="18"/>
              </w:rPr>
              <w:t>mblíopes</w:t>
            </w:r>
            <w:r w:rsidR="00C57018">
              <w:rPr>
                <w:rFonts w:ascii="Arial" w:hAnsi="Arial"/>
                <w:spacing w:val="2"/>
                <w:sz w:val="18"/>
                <w:szCs w:val="18"/>
              </w:rPr>
              <w:t>,</w:t>
            </w:r>
            <w:r w:rsidR="00C57018" w:rsidRPr="00C57018">
              <w:rPr>
                <w:rFonts w:ascii="Arial" w:hAnsi="Arial"/>
                <w:spacing w:val="2"/>
                <w:sz w:val="18"/>
                <w:szCs w:val="18"/>
              </w:rPr>
              <w:t> 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material em Braille</w:t>
            </w:r>
            <w:r w:rsidR="00C57018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proofErr w:type="spellStart"/>
            <w:r w:rsidR="00C57018">
              <w:rPr>
                <w:rFonts w:ascii="Arial" w:hAnsi="Arial"/>
                <w:spacing w:val="2"/>
                <w:sz w:val="18"/>
                <w:szCs w:val="18"/>
              </w:rPr>
              <w:t>etc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>) ou ofertas como interpr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tação em linguagem gestual, etc.</w:t>
            </w:r>
          </w:p>
          <w:p w:rsidR="00297D98" w:rsidRPr="000B5380" w:rsidRDefault="00297D98" w:rsidP="00297D98">
            <w:pPr>
              <w:spacing w:before="62" w:line="250" w:lineRule="auto"/>
              <w:ind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</w:p>
          <w:p w:rsidR="006246D8" w:rsidRPr="000B5380" w:rsidRDefault="00D62743" w:rsidP="00AF3F79">
            <w:pPr>
              <w:spacing w:before="64"/>
              <w:ind w:left="13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Indicadores quantitativos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Número de participantes com necessidades especiais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Grupos vulneráveis entre os participantes:</w:t>
            </w:r>
          </w:p>
          <w:p w:rsidR="006246D8" w:rsidRPr="000B5380" w:rsidRDefault="00D62743" w:rsidP="00AF3F79">
            <w:pPr>
              <w:spacing w:before="69" w:line="253" w:lineRule="auto"/>
              <w:ind w:left="814" w:right="37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Percentagem de participantes cujos pais nasceram noutro país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F3F79">
            <w:pPr>
              <w:spacing w:before="62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Percentagem de participantes com incapacidades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físicas ou limit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ções cognitivas/mentais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AF3F79">
            <w:pPr>
              <w:spacing w:before="69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Percentagem de outros grupos desfavorecidos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(a definir)</w:t>
            </w:r>
          </w:p>
          <w:p w:rsidR="006246D8" w:rsidRPr="000B5380" w:rsidRDefault="00297D98" w:rsidP="00AF3F7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Habilitações literárias dos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participantes</w:t>
            </w:r>
            <w:r w:rsidR="00FD59D1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297D98">
            <w:pPr>
              <w:spacing w:before="74" w:line="247" w:lineRule="auto"/>
              <w:ind w:left="138" w:right="226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indicadores quantitativos também se podem referir ao ambiente social 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em que a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se insere</w:t>
            </w:r>
            <w:r w:rsidR="00297D98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 xml:space="preserve">Declaração de </w:t>
            </w:r>
            <w:r w:rsidR="00A61643"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missão</w:t>
            </w:r>
          </w:p>
          <w:p w:rsidR="00A61643" w:rsidRPr="000B5380" w:rsidRDefault="00A61643" w:rsidP="00A61643">
            <w:pPr>
              <w:spacing w:line="253" w:lineRule="auto"/>
              <w:ind w:left="250" w:right="249" w:hanging="1"/>
              <w:jc w:val="center"/>
              <w:rPr>
                <w:sz w:val="16"/>
                <w:szCs w:val="18"/>
              </w:rPr>
            </w:pPr>
          </w:p>
          <w:p w:rsidR="006246D8" w:rsidRPr="000B5380" w:rsidRDefault="00D62743">
            <w:pPr>
              <w:ind w:left="195" w:right="19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Diretrizes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A61643" w:rsidRPr="000B5380" w:rsidRDefault="00A616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Ofertas dos Cu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r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sos/programas</w:t>
            </w:r>
          </w:p>
          <w:p w:rsidR="00A61643" w:rsidRPr="000B5380" w:rsidRDefault="00A61643" w:rsidP="00A61643">
            <w:pPr>
              <w:spacing w:line="251" w:lineRule="auto"/>
              <w:ind w:left="187" w:right="185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A61643" w:rsidRPr="000B5380" w:rsidRDefault="00A61643" w:rsidP="00A61643">
            <w:pPr>
              <w:spacing w:line="251" w:lineRule="auto"/>
              <w:ind w:left="187" w:right="185" w:hanging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Divulgação e pr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cedimentos de inscrição</w:t>
            </w:r>
          </w:p>
          <w:p w:rsidR="00A61643" w:rsidRPr="000B5380" w:rsidRDefault="00A61643" w:rsidP="00A61643">
            <w:pPr>
              <w:spacing w:before="2" w:line="120" w:lineRule="exact"/>
              <w:rPr>
                <w:sz w:val="16"/>
                <w:szCs w:val="18"/>
              </w:rPr>
            </w:pPr>
          </w:p>
          <w:p w:rsidR="00A61643" w:rsidRPr="000B5380" w:rsidRDefault="00A616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Observação</w:t>
            </w:r>
          </w:p>
          <w:p w:rsidR="006246D8" w:rsidRPr="000B5380" w:rsidRDefault="006246D8">
            <w:pPr>
              <w:spacing w:before="2" w:line="120" w:lineRule="exact"/>
              <w:rPr>
                <w:sz w:val="16"/>
                <w:szCs w:val="18"/>
              </w:rPr>
            </w:pPr>
          </w:p>
          <w:p w:rsidR="00A61643" w:rsidRPr="000B5380" w:rsidRDefault="00A616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Recursos didát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cos utilizados</w:t>
            </w:r>
          </w:p>
          <w:p w:rsidR="006246D8" w:rsidRPr="000B5380" w:rsidRDefault="006246D8">
            <w:pPr>
              <w:spacing w:before="2" w:line="120" w:lineRule="exact"/>
              <w:rPr>
                <w:sz w:val="16"/>
                <w:szCs w:val="18"/>
              </w:rPr>
            </w:pPr>
          </w:p>
          <w:p w:rsidR="00A61643" w:rsidRPr="000B5380" w:rsidRDefault="00A61643" w:rsidP="00A61643">
            <w:pPr>
              <w:spacing w:line="251" w:lineRule="auto"/>
              <w:ind w:left="187" w:right="185" w:hanging="2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Ofertas de orie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tação e acons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lhamento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53" w:right="151" w:hanging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Qualificação e </w:t>
            </w:r>
            <w:r w:rsidR="00A616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background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 pessoal</w:t>
            </w:r>
          </w:p>
          <w:p w:rsidR="00A61643" w:rsidRPr="000B5380" w:rsidRDefault="00A61643">
            <w:pPr>
              <w:spacing w:line="247" w:lineRule="auto"/>
              <w:ind w:left="211" w:right="211"/>
              <w:jc w:val="center"/>
              <w:rPr>
                <w:rFonts w:ascii="Arial" w:hAnsi="Arial"/>
                <w:spacing w:val="2"/>
                <w:w w:val="103"/>
                <w:sz w:val="16"/>
                <w:szCs w:val="18"/>
              </w:rPr>
            </w:pPr>
          </w:p>
          <w:p w:rsidR="006246D8" w:rsidRPr="000B5380" w:rsidRDefault="00D62743">
            <w:pPr>
              <w:spacing w:line="247" w:lineRule="auto"/>
              <w:ind w:left="211" w:right="21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nião</w:t>
            </w:r>
          </w:p>
          <w:p w:rsidR="006246D8" w:rsidRPr="000B5380" w:rsidRDefault="006246D8">
            <w:pPr>
              <w:spacing w:before="5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42" w:right="24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A616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 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pessoal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10" w:right="20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3436E7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aos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participante</w:t>
            </w:r>
            <w:r w:rsidR="00A61643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A61643" w:rsidRPr="000B5380" w:rsidRDefault="00A61643" w:rsidP="00A61643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dos/estatísticas disponíveis</w:t>
            </w:r>
          </w:p>
          <w:p w:rsidR="006246D8" w:rsidRPr="000B5380" w:rsidRDefault="006246D8">
            <w:pPr>
              <w:ind w:left="280" w:right="2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6246D8" w:rsidRPr="000B5380" w:rsidRDefault="006246D8">
      <w:pPr>
        <w:spacing w:before="2" w:line="160" w:lineRule="exact"/>
        <w:rPr>
          <w:sz w:val="17"/>
          <w:szCs w:val="17"/>
        </w:rPr>
      </w:pPr>
    </w:p>
    <w:p w:rsidR="006246D8" w:rsidRPr="000B5380" w:rsidRDefault="006246D8">
      <w:pPr>
        <w:spacing w:line="200" w:lineRule="exact"/>
      </w:pPr>
    </w:p>
    <w:p w:rsidR="006246D8" w:rsidRPr="000B5380" w:rsidRDefault="006246D8">
      <w:pPr>
        <w:spacing w:line="200" w:lineRule="exact"/>
      </w:pPr>
    </w:p>
    <w:p w:rsidR="00297D98" w:rsidRPr="000B5380" w:rsidRDefault="00297D98" w:rsidP="00297D98">
      <w:pPr>
        <w:spacing w:line="200" w:lineRule="exact"/>
      </w:pPr>
    </w:p>
    <w:p w:rsidR="00297D98" w:rsidRPr="000B5380" w:rsidRDefault="00297D98" w:rsidP="00297D98">
      <w:pPr>
        <w:spacing w:line="200" w:lineRule="exact"/>
      </w:pPr>
    </w:p>
    <w:p w:rsidR="00297D98" w:rsidRPr="000B5380" w:rsidRDefault="00297D98">
      <w:r w:rsidRPr="000B5380">
        <w:br w:type="page"/>
      </w:r>
    </w:p>
    <w:p w:rsidR="006246D8" w:rsidRPr="000B5380" w:rsidRDefault="006246D8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>
        <w:trPr>
          <w:trHeight w:hRule="exact" w:val="845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D62743" w:rsidP="007A6FAC">
            <w:pPr>
              <w:ind w:left="1452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11: Gestão da 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Q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ualidade e 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A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valiação</w:t>
            </w:r>
          </w:p>
        </w:tc>
      </w:tr>
      <w:tr w:rsidR="006246D8" w:rsidRPr="000B5380">
        <w:trPr>
          <w:trHeight w:hRule="exact" w:val="89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6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8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13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100EAD">
            <w:pPr>
              <w:spacing w:line="252" w:lineRule="auto"/>
              <w:ind w:left="235" w:right="85" w:hanging="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367989">
        <w:trPr>
          <w:trHeight w:hRule="exact" w:val="5701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11" w:line="26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spacing w:line="251" w:lineRule="auto"/>
              <w:ind w:left="146" w:right="150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Sistema de gestão da qu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lidade abra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n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gente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 w:rsidP="00824F33">
            <w:pPr>
              <w:spacing w:before="1" w:line="180" w:lineRule="exact"/>
              <w:jc w:val="both"/>
              <w:rPr>
                <w:sz w:val="18"/>
                <w:szCs w:val="18"/>
              </w:rPr>
            </w:pP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entidade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tem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implement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ado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um sistema de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gestão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da qualidade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(SGQ)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sistemático, abrangente e coerente, baseado no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“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ciclo da qualidade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”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SGQ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está associado à missão e é parte integrante do planeamento 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tratégico e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desenvolvimento organizacional da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São definidos objetivos da qualidade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respetivas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responsabilidades.</w:t>
            </w:r>
          </w:p>
          <w:p w:rsidR="006246D8" w:rsidRPr="000B5380" w:rsidRDefault="00D62743" w:rsidP="00824F33">
            <w:pPr>
              <w:spacing w:before="74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objetivos da qualidade aplicam-se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tanto 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questões educat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vas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/formativas como a questões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gestão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da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SGQ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baseia-se em processos que abrangem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tanto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processos-chave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relativos à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oferta de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EA como 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processos de 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suporte/de gestão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 E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>xistem descrições escritas 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="00824F3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tes processos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disponíveis.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Está disponível um sistema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para receção, análise e tratamento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recl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mações dos participantes.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Existe um procedimento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“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 recurso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”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para qualificações formais ou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para processos de reconhecimento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validação de competências.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Todo o pessoal (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interno contratado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externo,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freelance e voluntário) está empenhado na qualidade e trabalha de forma sistemática na implement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ção e otimização do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SGQ.</w:t>
            </w:r>
          </w:p>
          <w:p w:rsidR="006246D8" w:rsidRPr="000B5380" w:rsidRDefault="00367989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relevantes estão envolvidos na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definição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e avaliação dos objetivos da qualidade.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 próprio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SGQ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é avaliado e revisto regularmente para garantir que é ad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quado e eficaz.</w:t>
            </w:r>
          </w:p>
          <w:p w:rsidR="006246D8" w:rsidRPr="000B5380" w:rsidRDefault="00D62743" w:rsidP="0036798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 possível, o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SGQ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também é certificado/reconhecido por um organismo externo.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2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40" w:right="13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ção do </w:t>
            </w:r>
            <w:r w:rsidR="00231A4B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SGQ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0" w:lineRule="auto"/>
              <w:ind w:left="95" w:right="96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Planos estrat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é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gicos e operac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onais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da entid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a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de</w:t>
            </w:r>
          </w:p>
          <w:p w:rsidR="006246D8" w:rsidRPr="000B5380" w:rsidRDefault="006246D8">
            <w:pPr>
              <w:spacing w:before="3" w:line="120" w:lineRule="exact"/>
              <w:rPr>
                <w:sz w:val="16"/>
                <w:szCs w:val="18"/>
              </w:rPr>
            </w:pPr>
          </w:p>
          <w:p w:rsidR="00231A4B" w:rsidRPr="000B5380" w:rsidRDefault="00D62743" w:rsidP="00231A4B">
            <w:pPr>
              <w:spacing w:line="253" w:lineRule="auto"/>
              <w:ind w:left="111" w:right="110" w:hanging="1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Relatórios d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e ações de m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e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lhoria/planos de desenvolvime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n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to</w:t>
            </w:r>
          </w:p>
          <w:p w:rsidR="00231A4B" w:rsidRPr="000B5380" w:rsidRDefault="00231A4B" w:rsidP="00231A4B">
            <w:pPr>
              <w:spacing w:line="253" w:lineRule="auto"/>
              <w:ind w:left="111" w:right="110" w:hanging="1"/>
              <w:jc w:val="center"/>
              <w:rPr>
                <w:rFonts w:ascii="Arial" w:hAnsi="Arial"/>
                <w:spacing w:val="2"/>
                <w:sz w:val="16"/>
                <w:szCs w:val="18"/>
              </w:rPr>
            </w:pPr>
          </w:p>
          <w:p w:rsidR="006246D8" w:rsidRPr="000B5380" w:rsidRDefault="00231A4B" w:rsidP="00231A4B">
            <w:pPr>
              <w:spacing w:line="253" w:lineRule="auto"/>
              <w:ind w:left="111" w:right="110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En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trevistas 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com o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pessoal e 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com 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participa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n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te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67" w:right="167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Correspo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dência com </w:t>
            </w:r>
            <w:proofErr w:type="spellStart"/>
            <w:r w:rsidR="00231A4B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stakeholders</w:t>
            </w:r>
            <w:proofErr w:type="spellEnd"/>
          </w:p>
          <w:p w:rsidR="006246D8" w:rsidRPr="000B5380" w:rsidRDefault="006246D8">
            <w:pPr>
              <w:spacing w:before="5" w:line="10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44" w:right="14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Revisões do 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SGQ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11" w:right="209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Certificações externas</w:t>
            </w:r>
          </w:p>
        </w:tc>
      </w:tr>
      <w:tr w:rsidR="006246D8" w:rsidRPr="000B5380" w:rsidTr="00100EAD">
        <w:trPr>
          <w:trHeight w:hRule="exact" w:val="525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7" w:line="12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367989">
            <w:pPr>
              <w:spacing w:line="252" w:lineRule="auto"/>
              <w:ind w:left="146" w:right="148" w:hanging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Avaliação e desenvolv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mento </w:t>
            </w:r>
            <w:r w:rsidR="00367989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organ</w:t>
            </w:r>
            <w:r w:rsidR="00367989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i</w:t>
            </w:r>
            <w:r w:rsidR="00367989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zacional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Avaliação e feedback regulares são uma parte fundamental do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SGQ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define um conceito de avaliação que inclui avaliação interna e externa como a base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para o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desenvolvimento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melhoria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contínu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a da entidade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tempos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procedimentos, seleção de tópicos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para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avaliação, contribu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ções, entre outros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aspetos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estão definidos e são transparentes. As co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petências e responsabilidades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>estão definidas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avaliações são realizadas de forma viável, justa e exata, utilizando 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é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todos de recolha de dados adequados e suficientemente rigorosos.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documentos existentes e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dados (de monitorização) são utilizados sempre que possível.</w:t>
            </w:r>
          </w:p>
          <w:p w:rsidR="006246D8" w:rsidRPr="000B5380" w:rsidRDefault="00367989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Est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ão implementados métodos de recolha de dados quantitativos e qualit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tivos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visando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obter uma imagem completa e realista da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ra de serviços de EA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da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respetiva oferta educativa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367989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resultados 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avaliaç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ões anteriores são cons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iderad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no processo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367989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Está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implementado um processo para garantir o seguimento dos result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dos da avaliação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que envolve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partes interessadas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relevantes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internas e externas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B01D1A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36798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entidade prestadora de serviços de EA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desenvolveu uma cultura de 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flexão crítica com base em dados</w:t>
            </w:r>
            <w:r w:rsidR="00B01D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evidências recolhidas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10" w:line="24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44" w:right="144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Conceito e plano de av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liação</w:t>
            </w:r>
          </w:p>
          <w:p w:rsidR="006246D8" w:rsidRPr="000B5380" w:rsidRDefault="006246D8">
            <w:pPr>
              <w:spacing w:line="200" w:lineRule="exact"/>
              <w:rPr>
                <w:sz w:val="16"/>
                <w:szCs w:val="18"/>
              </w:rPr>
            </w:pPr>
          </w:p>
          <w:p w:rsidR="006246D8" w:rsidRPr="000B5380" w:rsidRDefault="006246D8">
            <w:pPr>
              <w:spacing w:before="6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21" w:right="22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Relatórios de avaliação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99" w:right="99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Entrevistas </w:t>
            </w:r>
            <w:r w:rsidR="003436E7">
              <w:rPr>
                <w:rFonts w:ascii="Arial" w:hAnsi="Arial"/>
                <w:spacing w:val="2"/>
                <w:sz w:val="16"/>
                <w:szCs w:val="18"/>
              </w:rPr>
              <w:t xml:space="preserve">com o 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pessoal e 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com a ge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tão/direção</w:t>
            </w:r>
          </w:p>
          <w:p w:rsidR="006246D8" w:rsidRPr="000B5380" w:rsidRDefault="006246D8">
            <w:pPr>
              <w:spacing w:before="11" w:line="26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89" w:right="86" w:hanging="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sz w:val="16"/>
                <w:szCs w:val="18"/>
              </w:rPr>
              <w:t>Atas de reun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ões</w:t>
            </w:r>
          </w:p>
          <w:p w:rsidR="006246D8" w:rsidRPr="000B5380" w:rsidRDefault="006246D8">
            <w:pPr>
              <w:spacing w:before="6" w:line="260" w:lineRule="exact"/>
              <w:rPr>
                <w:sz w:val="16"/>
                <w:szCs w:val="18"/>
              </w:rPr>
            </w:pPr>
          </w:p>
          <w:p w:rsidR="006246D8" w:rsidRPr="000B5380" w:rsidRDefault="00D62743" w:rsidP="00B01D1A">
            <w:pPr>
              <w:spacing w:line="253" w:lineRule="auto"/>
              <w:ind w:left="99" w:right="98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Planos de</w:t>
            </w:r>
            <w:r w:rsidR="00B01D1A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 d</w:t>
            </w:r>
            <w:r w:rsidR="00B01D1A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e</w:t>
            </w:r>
            <w:r w:rsidR="00B01D1A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senvolvime</w:t>
            </w:r>
            <w:r w:rsidR="00B01D1A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n</w:t>
            </w:r>
            <w:r w:rsidR="00B01D1A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to/</w:t>
            </w: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melhor</w:t>
            </w:r>
            <w:r w:rsidR="00B01D1A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ia</w:t>
            </w:r>
          </w:p>
        </w:tc>
      </w:tr>
    </w:tbl>
    <w:p w:rsidR="006246D8" w:rsidRPr="000B5380" w:rsidRDefault="006246D8">
      <w:pPr>
        <w:spacing w:before="6" w:line="180" w:lineRule="exact"/>
        <w:rPr>
          <w:sz w:val="19"/>
          <w:szCs w:val="19"/>
        </w:rPr>
      </w:pPr>
    </w:p>
    <w:p w:rsidR="006246D8" w:rsidRPr="000B5380" w:rsidRDefault="006246D8">
      <w:pPr>
        <w:spacing w:line="200" w:lineRule="exact"/>
      </w:pPr>
    </w:p>
    <w:p w:rsidR="00D22677" w:rsidRDefault="00D22677">
      <w:r>
        <w:br w:type="page"/>
      </w:r>
    </w:p>
    <w:p w:rsidR="006246D8" w:rsidRPr="000B5380" w:rsidRDefault="006246D8">
      <w:pPr>
        <w:spacing w:before="7" w:line="8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6246D8" w:rsidRPr="000B5380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6246D8" w:rsidRPr="000B5380" w:rsidRDefault="006246D8">
            <w:pPr>
              <w:spacing w:before="20" w:line="240" w:lineRule="exact"/>
              <w:rPr>
                <w:sz w:val="24"/>
                <w:szCs w:val="24"/>
              </w:rPr>
            </w:pPr>
          </w:p>
          <w:p w:rsidR="006246D8" w:rsidRPr="000B5380" w:rsidRDefault="00D62743" w:rsidP="007A6FAC">
            <w:pPr>
              <w:ind w:left="1452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Área de Qualidade 11: Gestão da 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Q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 xml:space="preserve">ualidade e </w:t>
            </w:r>
            <w:r w:rsidR="007A6FAC" w:rsidRPr="000B5380">
              <w:rPr>
                <w:rFonts w:ascii="Arial" w:hAnsi="Arial"/>
                <w:b/>
                <w:spacing w:val="1"/>
                <w:sz w:val="28"/>
              </w:rPr>
              <w:t>A</w:t>
            </w:r>
            <w:r w:rsidRPr="000B5380">
              <w:rPr>
                <w:rFonts w:ascii="Arial" w:hAnsi="Arial"/>
                <w:b/>
                <w:spacing w:val="1"/>
                <w:sz w:val="28"/>
              </w:rPr>
              <w:t>valiação</w:t>
            </w:r>
          </w:p>
        </w:tc>
      </w:tr>
      <w:tr w:rsidR="006246D8" w:rsidRPr="000B5380" w:rsidTr="00467FC5">
        <w:trPr>
          <w:trHeight w:hRule="exact" w:val="101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before="61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6246D8" w:rsidRPr="000B5380" w:rsidRDefault="00D62743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D62743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6246D8" w:rsidRPr="000B5380" w:rsidRDefault="00467FC5">
            <w:pPr>
              <w:spacing w:before="8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FD59D1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467FC5" w:rsidP="00100EAD">
            <w:pPr>
              <w:spacing w:line="248" w:lineRule="auto"/>
              <w:ind w:left="235" w:right="85" w:hanging="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065AA5">
        <w:trPr>
          <w:trHeight w:hRule="exact" w:val="4809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8" w:line="240" w:lineRule="exact"/>
              <w:rPr>
                <w:sz w:val="18"/>
                <w:szCs w:val="18"/>
              </w:rPr>
            </w:pPr>
          </w:p>
          <w:p w:rsidR="006246D8" w:rsidRPr="000B5380" w:rsidRDefault="00D62743" w:rsidP="00931C70">
            <w:pPr>
              <w:spacing w:line="251" w:lineRule="auto"/>
              <w:ind w:left="91" w:right="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Feedback, aut</w:t>
            </w: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avaliação e av</w:t>
            </w: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liação</w:t>
            </w:r>
            <w:r w:rsidR="00065AA5"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 xml:space="preserve"> </w:t>
            </w:r>
            <w:r w:rsidR="00931C70"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entre</w:t>
            </w:r>
            <w:r w:rsidR="00065AA5"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 xml:space="preserve"> p</w:t>
            </w:r>
            <w:r w:rsidR="00065AA5"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a</w:t>
            </w:r>
            <w:r w:rsidR="00065AA5"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 xml:space="preserve">res, </w:t>
            </w: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a nível ind</w:t>
            </w: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2"/>
                <w:sz w:val="18"/>
                <w:szCs w:val="18"/>
              </w:rPr>
              <w:t>vidual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B01D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entidade prestadora de serviços de EA tem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estabelec</w:t>
            </w:r>
            <w:r w:rsidR="00B01D1A" w:rsidRPr="000B5380">
              <w:rPr>
                <w:rFonts w:ascii="Arial" w:hAnsi="Arial"/>
                <w:spacing w:val="2"/>
                <w:sz w:val="18"/>
                <w:szCs w:val="18"/>
              </w:rPr>
              <w:t>ida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uma cultura de feedback.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maioria do pessoal (gestores, pessoal docente) recebe feedback regular de diferentes fontes.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B01D1A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promove a autoavaliação, ou 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ja, a avaliação d</w:t>
            </w:r>
            <w:r w:rsidR="00B01D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as suas ofertas educativas/formativas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pelo próprio pessoal docente.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B01D1A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promove a avaliação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por</w:t>
            </w:r>
            <w:r w:rsidR="00B01D1A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pares, ou seja, a avaliação </w:t>
            </w:r>
            <w:r w:rsidR="00B01D1A" w:rsidRPr="000B5380">
              <w:rPr>
                <w:rFonts w:ascii="Arial" w:hAnsi="Arial"/>
                <w:spacing w:val="2"/>
                <w:sz w:val="18"/>
                <w:szCs w:val="18"/>
              </w:rPr>
              <w:t>das ofertas educativas/formativas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por colegas (por exemplo, observações dos cursos, </w:t>
            </w: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etc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>).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feedback e os resultados da autoavaliação e da avaliação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por p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ares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são analisados e utilizados como um recurso valioso para 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aprendizagem 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>ao longo da vida.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B01D1A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disponibiliza apoio ao seguimento do feedback, autoavaliação e avaliação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pares.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resultados são considerados 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tanto em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medidas de desenvolvimento do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>s RH como 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medidas de 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>desenvolvimento organizacional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se adequ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do.</w:t>
            </w:r>
          </w:p>
          <w:p w:rsidR="006246D8" w:rsidRPr="000B5380" w:rsidRDefault="00FC448F" w:rsidP="00931C70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aprendizagem individual a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partir do feedback, 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autoavaliação e 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av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liação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por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pares é partilhada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no seio d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line="253" w:lineRule="auto"/>
              <w:ind w:left="182" w:right="18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>Planeamento do feedback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2" w:lineRule="auto"/>
              <w:ind w:left="203" w:right="20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Document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ção do </w:t>
            </w:r>
            <w:r w:rsidR="00231A4B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pr</w:t>
            </w:r>
            <w:r w:rsidR="00231A4B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o</w:t>
            </w:r>
            <w:r w:rsidR="00231A4B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cesso de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f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edback/</w:t>
            </w:r>
            <w:r w:rsidR="003436E7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u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toavaliação/</w:t>
            </w:r>
            <w:r w:rsidR="003436E7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avaliação </w:t>
            </w:r>
            <w:r w:rsidR="00231A4B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por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pares</w:t>
            </w:r>
          </w:p>
          <w:p w:rsidR="006246D8" w:rsidRPr="000B5380" w:rsidRDefault="006246D8">
            <w:pPr>
              <w:spacing w:before="1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99" w:right="98" w:hanging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Entrevistas 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com o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 pessoal e 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com a ge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s</w:t>
            </w:r>
            <w:r w:rsidR="00231A4B" w:rsidRPr="000B5380">
              <w:rPr>
                <w:rFonts w:ascii="Arial" w:hAnsi="Arial"/>
                <w:spacing w:val="2"/>
                <w:sz w:val="16"/>
                <w:szCs w:val="18"/>
              </w:rPr>
              <w:t>tão/direção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26" w:right="22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sz w:val="16"/>
                <w:szCs w:val="18"/>
              </w:rPr>
              <w:t>Atas das r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e</w:t>
            </w:r>
            <w:r w:rsidRPr="000B5380">
              <w:rPr>
                <w:rFonts w:ascii="Arial" w:hAnsi="Arial"/>
                <w:spacing w:val="3"/>
                <w:sz w:val="16"/>
                <w:szCs w:val="18"/>
              </w:rPr>
              <w:t>uniões de feedback</w:t>
            </w:r>
          </w:p>
        </w:tc>
      </w:tr>
      <w:tr w:rsidR="006246D8" w:rsidRPr="000B5380" w:rsidTr="00931C70">
        <w:trPr>
          <w:trHeight w:hRule="exact" w:val="538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" w:line="18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D62743" w:rsidP="00931C70">
            <w:pPr>
              <w:spacing w:line="250" w:lineRule="auto"/>
              <w:ind w:left="201" w:right="202" w:hanging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 xml:space="preserve">Monitorização e avaliação </w:t>
            </w:r>
            <w:proofErr w:type="gramStart"/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interna</w:t>
            </w:r>
            <w:proofErr w:type="gramEnd"/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4" w:line="100" w:lineRule="exact"/>
              <w:rPr>
                <w:sz w:val="18"/>
                <w:szCs w:val="18"/>
              </w:rPr>
            </w:pP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Avaliação interna é realizada regularmente.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>entidade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reúne o feedback de diferentes </w:t>
            </w:r>
            <w:proofErr w:type="spellStart"/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de forma regular e sistemática.</w:t>
            </w:r>
          </w:p>
          <w:p w:rsidR="006246D8" w:rsidRPr="000B5380" w:rsidRDefault="00065AA5" w:rsidP="00824F33">
            <w:pPr>
              <w:spacing w:before="62" w:line="250" w:lineRule="auto"/>
              <w:ind w:left="814" w:right="23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nquéritos de opinião e entrevistas (</w:t>
            </w: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focus</w:t>
            </w:r>
            <w:proofErr w:type="spellEnd"/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</w:t>
            </w: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groups</w:t>
            </w:r>
            <w:proofErr w:type="spellEnd"/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) são realizados a participantes e </w:t>
            </w:r>
            <w:proofErr w:type="spellStart"/>
            <w:r w:rsidRPr="000B5380">
              <w:rPr>
                <w:rFonts w:ascii="Arial" w:hAnsi="Arial"/>
                <w:spacing w:val="2"/>
                <w:sz w:val="18"/>
                <w:szCs w:val="18"/>
              </w:rPr>
              <w:t>stakeholders</w:t>
            </w:r>
            <w:proofErr w:type="spellEnd"/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-chave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questionando a sua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satisfação com as ofertas educativas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/formativas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, serviços de apoio e instal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ções.</w:t>
            </w:r>
          </w:p>
          <w:p w:rsidR="006246D8" w:rsidRPr="000B5380" w:rsidRDefault="00D62743" w:rsidP="00824F33">
            <w:pPr>
              <w:spacing w:before="65" w:line="247" w:lineRule="auto"/>
              <w:ind w:left="814" w:right="3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Existe também um mecanismo de feedback sobre as competências do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 RH envolvidos na condução/facilitação 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dos processos de ens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3436E7">
              <w:rPr>
                <w:rFonts w:ascii="Arial" w:hAnsi="Arial"/>
                <w:spacing w:val="2"/>
                <w:sz w:val="18"/>
                <w:szCs w:val="18"/>
              </w:rPr>
              <w:t>no-aprendizagem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24F33">
            <w:pPr>
              <w:spacing w:before="67" w:line="250" w:lineRule="auto"/>
              <w:ind w:left="814" w:right="231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processos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>-chave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ou seja, a adequação das ofertas educat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vas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>/formativas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a qualidade dos processos de ensino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>-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aprendizagem e os resultados d</w:t>
            </w:r>
            <w:r w:rsidR="00065AA5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aprendizagem, são alvo de uma atenção especial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nas atividades de monitorização e avaliação interna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931C70" w:rsidP="00824F33">
            <w:pPr>
              <w:spacing w:before="65"/>
              <w:ind w:left="81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 grau de satisfação d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s RH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é avaliado regularmente.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dados 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relativos aos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indicadores-chave quantitativos e qualitativos (ou seja, 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dados relativos às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inscriç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ões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, 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taxas de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retenção, taxas de 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aproveit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mento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) são reunidos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, tratados 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revistos regularmente.</w:t>
            </w:r>
          </w:p>
          <w:p w:rsidR="006246D8" w:rsidRPr="000B5380" w:rsidRDefault="00D62743" w:rsidP="00931C70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Os resultados da monitorização e da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avaliações internas são disponibil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zados ao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 colaboradores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 utilizados para reflexão e otimização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/melhoria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da oferta educativa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/formativa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before="10" w:line="24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20" w:right="220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Plano de avaliação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05" w:right="20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Inquéritos de opinião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14" w:right="213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Entrevistas ao</w:t>
            </w:r>
            <w:r w:rsidR="00D4014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partic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i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pante</w:t>
            </w:r>
            <w:r w:rsidR="00D4014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47" w:lineRule="auto"/>
              <w:ind w:left="241" w:right="24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Entrevistas </w:t>
            </w:r>
            <w:r w:rsidR="00D4014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com o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pe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soal</w:t>
            </w:r>
          </w:p>
          <w:p w:rsidR="006246D8" w:rsidRPr="000B5380" w:rsidRDefault="006246D8">
            <w:pPr>
              <w:spacing w:before="5" w:line="120" w:lineRule="exact"/>
              <w:rPr>
                <w:sz w:val="16"/>
                <w:szCs w:val="18"/>
              </w:rPr>
            </w:pPr>
          </w:p>
          <w:p w:rsidR="006246D8" w:rsidRPr="000B5380" w:rsidRDefault="00D40141">
            <w:pPr>
              <w:spacing w:line="253" w:lineRule="auto"/>
              <w:ind w:left="98" w:right="99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Faltas por 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d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sz w:val="16"/>
                <w:szCs w:val="18"/>
              </w:rPr>
              <w:t>ença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D40141" w:rsidRPr="000B5380" w:rsidRDefault="00D40141" w:rsidP="00D40141">
            <w:pPr>
              <w:spacing w:line="253" w:lineRule="auto"/>
              <w:ind w:left="250" w:right="249" w:hanging="1"/>
              <w:jc w:val="center"/>
              <w:rPr>
                <w:rFonts w:ascii="Arial" w:hAnsi="Arial"/>
                <w:spacing w:val="3"/>
                <w:w w:val="103"/>
                <w:sz w:val="16"/>
                <w:szCs w:val="18"/>
              </w:rPr>
            </w:pP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dos/estatísticas disp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3"/>
                <w:w w:val="103"/>
                <w:sz w:val="16"/>
                <w:szCs w:val="18"/>
              </w:rPr>
              <w:t>níveis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40141" w:rsidP="00D40141">
            <w:pPr>
              <w:ind w:left="78" w:right="7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-4"/>
                <w:w w:val="103"/>
                <w:sz w:val="16"/>
                <w:szCs w:val="18"/>
              </w:rPr>
              <w:t>Documentação relativa ao pr</w:t>
            </w:r>
            <w:r w:rsidRPr="000B5380">
              <w:rPr>
                <w:rFonts w:ascii="Arial" w:hAnsi="Arial"/>
                <w:spacing w:val="-4"/>
                <w:w w:val="103"/>
                <w:sz w:val="16"/>
                <w:szCs w:val="18"/>
              </w:rPr>
              <w:t>o</w:t>
            </w:r>
            <w:r w:rsidRPr="000B5380">
              <w:rPr>
                <w:rFonts w:ascii="Arial" w:hAnsi="Arial"/>
                <w:spacing w:val="-4"/>
                <w:w w:val="103"/>
                <w:sz w:val="16"/>
                <w:szCs w:val="18"/>
              </w:rPr>
              <w:t>cesso de d</w:t>
            </w:r>
            <w:r w:rsidR="00D62743" w:rsidRPr="000B5380">
              <w:rPr>
                <w:rFonts w:ascii="Arial" w:hAnsi="Arial"/>
                <w:spacing w:val="-4"/>
                <w:w w:val="103"/>
                <w:sz w:val="16"/>
                <w:szCs w:val="18"/>
              </w:rPr>
              <w:t>ivulg</w:t>
            </w:r>
            <w:r w:rsidR="00D62743" w:rsidRPr="000B5380">
              <w:rPr>
                <w:rFonts w:ascii="Arial" w:hAnsi="Arial"/>
                <w:spacing w:val="-4"/>
                <w:w w:val="103"/>
                <w:sz w:val="16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-4"/>
                <w:w w:val="103"/>
                <w:sz w:val="16"/>
                <w:szCs w:val="18"/>
              </w:rPr>
              <w:t>ção</w:t>
            </w:r>
          </w:p>
        </w:tc>
      </w:tr>
    </w:tbl>
    <w:p w:rsidR="00D22677" w:rsidRDefault="00D22677"/>
    <w:p w:rsidR="00D22677" w:rsidRDefault="00D22677"/>
    <w:p w:rsidR="00D22677" w:rsidRDefault="00D22677">
      <w:r>
        <w:br w:type="page"/>
      </w:r>
    </w:p>
    <w:p w:rsidR="00931C70" w:rsidRPr="00D22677" w:rsidRDefault="00931C70">
      <w:pPr>
        <w:rPr>
          <w:sz w:val="1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6802"/>
        <w:gridCol w:w="1421"/>
      </w:tblGrid>
      <w:tr w:rsidR="00931C70" w:rsidRPr="000B5380" w:rsidTr="004B3171">
        <w:trPr>
          <w:trHeight w:hRule="exact" w:val="850"/>
        </w:trPr>
        <w:tc>
          <w:tcPr>
            <w:tcW w:w="99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93A99"/>
          </w:tcPr>
          <w:p w:rsidR="00931C70" w:rsidRPr="000B5380" w:rsidRDefault="00931C70" w:rsidP="004B3171">
            <w:pPr>
              <w:spacing w:before="20" w:line="240" w:lineRule="exact"/>
              <w:rPr>
                <w:sz w:val="24"/>
                <w:szCs w:val="24"/>
              </w:rPr>
            </w:pPr>
          </w:p>
          <w:p w:rsidR="00931C70" w:rsidRPr="000B5380" w:rsidRDefault="00931C70" w:rsidP="004B3171">
            <w:pPr>
              <w:ind w:left="1452"/>
              <w:rPr>
                <w:rFonts w:ascii="Arial" w:eastAsia="Arial" w:hAnsi="Arial" w:cs="Arial"/>
                <w:sz w:val="28"/>
                <w:szCs w:val="28"/>
              </w:rPr>
            </w:pPr>
            <w:r w:rsidRPr="000B5380">
              <w:rPr>
                <w:rFonts w:ascii="Arial" w:hAnsi="Arial"/>
                <w:b/>
                <w:spacing w:val="1"/>
                <w:sz w:val="28"/>
              </w:rPr>
              <w:t>Área de Qualidade 11: Gestão da Qualidade e Avaliação</w:t>
            </w:r>
          </w:p>
        </w:tc>
      </w:tr>
      <w:tr w:rsidR="00931C70" w:rsidRPr="000B5380" w:rsidTr="004B3171">
        <w:trPr>
          <w:trHeight w:hRule="exact" w:val="1010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1C70" w:rsidRPr="000B5380" w:rsidRDefault="00931C70" w:rsidP="004B3171">
            <w:pPr>
              <w:spacing w:before="61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Critérios</w:t>
            </w:r>
          </w:p>
          <w:p w:rsidR="00931C70" w:rsidRPr="000B5380" w:rsidRDefault="00931C70" w:rsidP="004B3171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(rever, pelo menos,</w:t>
            </w:r>
          </w:p>
          <w:p w:rsidR="00931C70" w:rsidRPr="000B5380" w:rsidRDefault="00931C70" w:rsidP="004B3171">
            <w:pPr>
              <w:spacing w:before="13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gramStart"/>
            <w:r w:rsidRPr="000B5380">
              <w:rPr>
                <w:rFonts w:ascii="Arial" w:hAnsi="Arial"/>
                <w:sz w:val="18"/>
                <w:szCs w:val="18"/>
              </w:rPr>
              <w:t>critérios</w:t>
            </w:r>
            <w:proofErr w:type="gramEnd"/>
            <w:r w:rsidRPr="000B5380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1C70" w:rsidRPr="000B5380" w:rsidRDefault="00931C70" w:rsidP="004B3171">
            <w:pPr>
              <w:spacing w:before="1" w:line="180" w:lineRule="exact"/>
              <w:rPr>
                <w:sz w:val="18"/>
                <w:szCs w:val="18"/>
              </w:rPr>
            </w:pPr>
          </w:p>
          <w:p w:rsidR="00931C70" w:rsidRPr="000B5380" w:rsidRDefault="00931C70" w:rsidP="004B3171">
            <w:pPr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Exemplos de indicadores</w:t>
            </w:r>
          </w:p>
          <w:p w:rsidR="00931C70" w:rsidRPr="000B5380" w:rsidRDefault="00931C70" w:rsidP="004B3171">
            <w:pPr>
              <w:spacing w:before="8"/>
              <w:ind w:left="105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1"/>
                <w:sz w:val="18"/>
                <w:szCs w:val="18"/>
              </w:rPr>
              <w:t>(não são obrigatórios; os indicadores propostos podem ser alterados e/ou outros propostos</w:t>
            </w:r>
            <w:r w:rsidR="00637ABB">
              <w:rPr>
                <w:rFonts w:ascii="Arial" w:hAnsi="Arial"/>
                <w:spacing w:val="1"/>
                <w:sz w:val="18"/>
                <w:szCs w:val="18"/>
              </w:rPr>
              <w:t>.</w:t>
            </w:r>
            <w:r w:rsidRPr="000B5380">
              <w:rPr>
                <w:rFonts w:ascii="Arial" w:hAnsi="Arial"/>
                <w:spacing w:val="1"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1C70" w:rsidRPr="000B5380" w:rsidRDefault="00931C70" w:rsidP="004B3171">
            <w:pPr>
              <w:spacing w:before="1" w:line="180" w:lineRule="exact"/>
              <w:rPr>
                <w:sz w:val="18"/>
                <w:szCs w:val="18"/>
              </w:rPr>
            </w:pPr>
          </w:p>
          <w:p w:rsidR="00931C70" w:rsidRPr="000B5380" w:rsidRDefault="00931C70" w:rsidP="004B3171">
            <w:pPr>
              <w:spacing w:line="248" w:lineRule="auto"/>
              <w:ind w:left="235" w:right="85" w:hanging="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sz w:val="18"/>
                <w:szCs w:val="18"/>
              </w:rPr>
              <w:t>Fontes de dados/de evidências</w:t>
            </w:r>
          </w:p>
        </w:tc>
      </w:tr>
      <w:tr w:rsidR="006246D8" w:rsidRPr="000B5380" w:rsidTr="00F25DE9">
        <w:trPr>
          <w:trHeight w:hRule="exact" w:val="3958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line="200" w:lineRule="exact"/>
              <w:rPr>
                <w:sz w:val="18"/>
                <w:szCs w:val="18"/>
              </w:rPr>
            </w:pPr>
          </w:p>
          <w:p w:rsidR="006246D8" w:rsidRPr="000B5380" w:rsidRDefault="006246D8">
            <w:pPr>
              <w:spacing w:before="7" w:line="240" w:lineRule="exact"/>
              <w:rPr>
                <w:sz w:val="18"/>
                <w:szCs w:val="18"/>
              </w:rPr>
            </w:pPr>
          </w:p>
          <w:p w:rsidR="006246D8" w:rsidRPr="000B5380" w:rsidRDefault="00D62743" w:rsidP="00931C70">
            <w:pPr>
              <w:spacing w:line="251" w:lineRule="auto"/>
              <w:ind w:left="238" w:right="2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Avaliação externa e avaliação comparat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i</w:t>
            </w:r>
            <w:r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va</w:t>
            </w:r>
            <w:r w:rsidR="00931C70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/</w:t>
            </w:r>
            <w:proofErr w:type="gramStart"/>
            <w:r w:rsidR="00931C70" w:rsidRPr="000B5380">
              <w:rPr>
                <w:rFonts w:ascii="Arial" w:hAnsi="Arial"/>
                <w:b/>
                <w:spacing w:val="3"/>
                <w:w w:val="102"/>
                <w:sz w:val="18"/>
                <w:szCs w:val="18"/>
              </w:rPr>
              <w:t>benchmarking</w:t>
            </w:r>
            <w:proofErr w:type="gramEnd"/>
          </w:p>
        </w:tc>
        <w:tc>
          <w:tcPr>
            <w:tcW w:w="6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, ou partes dela, é avaliada exte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namente para documentar a responsabilização e lidar com 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os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pontos fr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cos.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avaliações interna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 externa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complementam-se.</w:t>
            </w:r>
          </w:p>
          <w:p w:rsidR="00931C70" w:rsidRPr="000B5380" w:rsidRDefault="00D62743" w:rsidP="00931C70">
            <w:pPr>
              <w:spacing w:before="67" w:line="250" w:lineRule="auto"/>
              <w:ind w:left="814" w:right="231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avaliações externas verificam os resultados da avaliação interna.</w:t>
            </w:r>
          </w:p>
          <w:p w:rsidR="006246D8" w:rsidRPr="000B5380" w:rsidRDefault="00F25DE9" w:rsidP="00931C70">
            <w:pPr>
              <w:spacing w:before="67" w:line="250" w:lineRule="auto"/>
              <w:ind w:left="814" w:right="231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As 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valiações científicas efetuadas por especialistas são utilizadas para lidar com fenómenos para os quais a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entidade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não tem capac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i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dade metodológica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ou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conhecimentos para investigar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e analisar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atr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vés da avaliação interna.</w:t>
            </w:r>
          </w:p>
          <w:p w:rsidR="006246D8" w:rsidRPr="000B5380" w:rsidRDefault="00F25DE9" w:rsidP="00931C70">
            <w:pPr>
              <w:spacing w:before="67" w:line="250" w:lineRule="auto"/>
              <w:ind w:left="814" w:right="231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>A a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valiação externa é utilizada para avaliar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relações e projetos de 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c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o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operação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 entidades externas</w:t>
            </w:r>
            <w:r w:rsidR="00D62743"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D62743" w:rsidP="00824F33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pacing w:val="2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A 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realiza </w:t>
            </w:r>
            <w:r w:rsidR="00F25DE9" w:rsidRPr="000B5380">
              <w:rPr>
                <w:rFonts w:ascii="Arial" w:hAnsi="Arial"/>
                <w:spacing w:val="2"/>
                <w:sz w:val="18"/>
                <w:szCs w:val="18"/>
              </w:rPr>
              <w:t xml:space="preserve">“Revisões por 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Pares</w:t>
            </w:r>
            <w:r w:rsidR="00F25DE9" w:rsidRPr="000B5380">
              <w:rPr>
                <w:rFonts w:ascii="Arial" w:hAnsi="Arial"/>
                <w:spacing w:val="2"/>
                <w:sz w:val="18"/>
                <w:szCs w:val="18"/>
              </w:rPr>
              <w:t>”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>.</w:t>
            </w:r>
          </w:p>
          <w:p w:rsidR="006246D8" w:rsidRPr="000B5380" w:rsidRDefault="00432EA1" w:rsidP="00F25DE9">
            <w:pPr>
              <w:pStyle w:val="PargrafodaLista"/>
              <w:numPr>
                <w:ilvl w:val="0"/>
                <w:numId w:val="5"/>
              </w:numPr>
              <w:spacing w:before="62" w:line="250" w:lineRule="auto"/>
              <w:ind w:left="468" w:right="145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Se possível, a </w:t>
            </w:r>
            <w:r w:rsidR="00931C70" w:rsidRPr="000B5380">
              <w:rPr>
                <w:rFonts w:ascii="Arial" w:hAnsi="Arial"/>
                <w:spacing w:val="2"/>
                <w:sz w:val="18"/>
                <w:szCs w:val="18"/>
              </w:rPr>
              <w:t>e</w:t>
            </w:r>
            <w:r w:rsidR="008A5FD6" w:rsidRPr="000B5380">
              <w:rPr>
                <w:rFonts w:ascii="Arial" w:hAnsi="Arial"/>
                <w:spacing w:val="2"/>
                <w:sz w:val="18"/>
                <w:szCs w:val="18"/>
              </w:rPr>
              <w:t>ntidade prestadora de serviços de EA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efetua avaliaç</w:t>
            </w:r>
            <w:r w:rsidR="00F25DE9" w:rsidRPr="000B5380">
              <w:rPr>
                <w:rFonts w:ascii="Arial" w:hAnsi="Arial"/>
                <w:spacing w:val="2"/>
                <w:sz w:val="18"/>
                <w:szCs w:val="18"/>
              </w:rPr>
              <w:t>ões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comparativa</w:t>
            </w:r>
            <w:r w:rsidR="00F25DE9" w:rsidRPr="000B5380">
              <w:rPr>
                <w:rFonts w:ascii="Arial" w:hAnsi="Arial"/>
                <w:spacing w:val="2"/>
                <w:sz w:val="18"/>
                <w:szCs w:val="18"/>
              </w:rPr>
              <w:t>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com </w:t>
            </w:r>
            <w:r w:rsidR="00F25DE9" w:rsidRPr="000B5380">
              <w:rPr>
                <w:rFonts w:ascii="Arial" w:hAnsi="Arial"/>
                <w:spacing w:val="2"/>
                <w:sz w:val="18"/>
                <w:szCs w:val="18"/>
              </w:rPr>
              <w:t>entidades</w:t>
            </w:r>
            <w:r w:rsidRPr="000B5380">
              <w:rPr>
                <w:rFonts w:ascii="Arial" w:hAnsi="Arial"/>
                <w:spacing w:val="2"/>
                <w:sz w:val="18"/>
                <w:szCs w:val="18"/>
              </w:rPr>
              <w:t xml:space="preserve"> semelhantes.</w:t>
            </w:r>
          </w:p>
        </w:tc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46D8" w:rsidRPr="000B5380" w:rsidRDefault="00D62743">
            <w:pPr>
              <w:spacing w:line="247" w:lineRule="auto"/>
              <w:ind w:left="222" w:right="22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Plano de avaliação</w:t>
            </w:r>
          </w:p>
          <w:p w:rsidR="006246D8" w:rsidRPr="000B5380" w:rsidRDefault="006246D8">
            <w:pPr>
              <w:spacing w:before="5"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00" w:right="100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 xml:space="preserve">Entrevistas com o pessoal e </w:t>
            </w:r>
            <w:r w:rsidR="00D40141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com a ge</w:t>
            </w:r>
            <w:r w:rsidR="00D40141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s</w:t>
            </w:r>
            <w:r w:rsidR="00D40141" w:rsidRPr="000B5380">
              <w:rPr>
                <w:rFonts w:ascii="Arial" w:hAnsi="Arial"/>
                <w:spacing w:val="1"/>
                <w:w w:val="103"/>
                <w:sz w:val="16"/>
                <w:szCs w:val="18"/>
              </w:rPr>
              <w:t>tão/direção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22" w:right="222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Relatórios de avaliação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206" w:right="205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sz w:val="16"/>
                <w:szCs w:val="18"/>
              </w:rPr>
              <w:t xml:space="preserve">Registos das </w:t>
            </w:r>
            <w:r w:rsidR="00D40141" w:rsidRPr="000B5380">
              <w:rPr>
                <w:rFonts w:ascii="Arial" w:hAnsi="Arial"/>
                <w:spacing w:val="2"/>
                <w:sz w:val="16"/>
                <w:szCs w:val="18"/>
              </w:rPr>
              <w:t xml:space="preserve">Revisões por </w:t>
            </w:r>
            <w:r w:rsidRPr="000B5380">
              <w:rPr>
                <w:rFonts w:ascii="Arial" w:hAnsi="Arial"/>
                <w:spacing w:val="2"/>
                <w:sz w:val="16"/>
                <w:szCs w:val="18"/>
              </w:rPr>
              <w:t>Pares</w:t>
            </w:r>
          </w:p>
          <w:p w:rsidR="006246D8" w:rsidRPr="000B5380" w:rsidRDefault="006246D8">
            <w:pPr>
              <w:spacing w:line="120" w:lineRule="exact"/>
              <w:rPr>
                <w:sz w:val="16"/>
                <w:szCs w:val="18"/>
              </w:rPr>
            </w:pPr>
          </w:p>
          <w:p w:rsidR="006246D8" w:rsidRPr="000B5380" w:rsidRDefault="00D62743">
            <w:pPr>
              <w:spacing w:line="253" w:lineRule="auto"/>
              <w:ind w:left="106" w:right="106" w:firstLine="1"/>
              <w:jc w:val="center"/>
              <w:rPr>
                <w:rFonts w:ascii="Arial" w:eastAsia="Arial" w:hAnsi="Arial" w:cs="Arial"/>
                <w:sz w:val="16"/>
                <w:szCs w:val="18"/>
              </w:rPr>
            </w:pP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Dados da av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liação comp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a</w:t>
            </w:r>
            <w:r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rativa</w:t>
            </w:r>
            <w:r w:rsidR="00D4014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/</w:t>
            </w:r>
            <w:r w:rsidR="003436E7">
              <w:rPr>
                <w:rFonts w:ascii="Arial" w:hAnsi="Arial"/>
                <w:spacing w:val="2"/>
                <w:w w:val="103"/>
                <w:sz w:val="16"/>
                <w:szCs w:val="18"/>
              </w:rPr>
              <w:t xml:space="preserve"> </w:t>
            </w:r>
            <w:proofErr w:type="gramStart"/>
            <w:r w:rsidR="00D4014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be</w:t>
            </w:r>
            <w:r w:rsidR="00D4014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n</w:t>
            </w:r>
            <w:r w:rsidR="00D40141" w:rsidRPr="000B5380">
              <w:rPr>
                <w:rFonts w:ascii="Arial" w:hAnsi="Arial"/>
                <w:spacing w:val="2"/>
                <w:w w:val="103"/>
                <w:sz w:val="16"/>
                <w:szCs w:val="18"/>
              </w:rPr>
              <w:t>chmarking</w:t>
            </w:r>
            <w:proofErr w:type="gramEnd"/>
          </w:p>
        </w:tc>
      </w:tr>
    </w:tbl>
    <w:p w:rsidR="006246D8" w:rsidRPr="000B5380" w:rsidRDefault="006246D8" w:rsidP="004E36F0">
      <w:pPr>
        <w:spacing w:before="13" w:line="260" w:lineRule="exact"/>
        <w:rPr>
          <w:sz w:val="26"/>
          <w:szCs w:val="26"/>
        </w:rPr>
      </w:pPr>
    </w:p>
    <w:sectPr w:rsidR="006246D8" w:rsidRPr="000B5380" w:rsidSect="004E36F0">
      <w:pgSz w:w="11900" w:h="16840"/>
      <w:pgMar w:top="1418" w:right="740" w:bottom="280" w:left="880" w:header="720" w:footer="1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9D1" w:rsidRDefault="00FD59D1" w:rsidP="009455DA">
      <w:r>
        <w:separator/>
      </w:r>
    </w:p>
  </w:endnote>
  <w:endnote w:type="continuationSeparator" w:id="0">
    <w:p w:rsidR="00FD59D1" w:rsidRDefault="00FD59D1" w:rsidP="0094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D1" w:rsidRPr="00467FC5" w:rsidRDefault="00FD59D1" w:rsidP="00676F3F">
    <w:pPr>
      <w:pStyle w:val="Cabealho"/>
      <w:pBdr>
        <w:top w:val="single" w:sz="4" w:space="1" w:color="auto"/>
      </w:pBdr>
      <w:tabs>
        <w:tab w:val="left" w:pos="2520"/>
      </w:tabs>
      <w:rPr>
        <w:rStyle w:val="Nmerodepgina"/>
        <w:rFonts w:ascii="Arial" w:hAnsi="Arial" w:cs="Arial"/>
      </w:rPr>
    </w:pPr>
    <w:proofErr w:type="spellStart"/>
    <w:r w:rsidRPr="00467FC5">
      <w:rPr>
        <w:rStyle w:val="Nmerodepgina"/>
        <w:rFonts w:ascii="Arial" w:hAnsi="Arial" w:cs="Arial"/>
      </w:rPr>
      <w:t>Tool</w:t>
    </w:r>
    <w:proofErr w:type="spellEnd"/>
    <w:r w:rsidRPr="00467FC5">
      <w:rPr>
        <w:rStyle w:val="Nmerodepgina"/>
        <w:rFonts w:ascii="Arial" w:hAnsi="Arial" w:cs="Arial"/>
      </w:rPr>
      <w:t>-box para a Revisão por Pares Europeia na Educação de Adultos, 2015</w:t>
    </w:r>
  </w:p>
  <w:p w:rsidR="00FD59D1" w:rsidRPr="00160006" w:rsidRDefault="00FD59D1" w:rsidP="00676F3F">
    <w:pPr>
      <w:pStyle w:val="Rodap"/>
      <w:rPr>
        <w:rFonts w:ascii="Arial" w:hAnsi="Arial" w:cs="Arial"/>
        <w:lang w:val="en-US"/>
      </w:rPr>
    </w:pPr>
    <w:proofErr w:type="spellStart"/>
    <w:r w:rsidRPr="00160006">
      <w:rPr>
        <w:rStyle w:val="Nmerodepgina"/>
        <w:rFonts w:ascii="Arial" w:hAnsi="Arial" w:cs="Arial"/>
        <w:lang w:val="en-US"/>
      </w:rPr>
      <w:t>Adaptada</w:t>
    </w:r>
    <w:proofErr w:type="spellEnd"/>
    <w:r w:rsidRPr="00160006">
      <w:rPr>
        <w:rStyle w:val="Nmerodepgina"/>
        <w:rFonts w:ascii="Arial" w:hAnsi="Arial" w:cs="Arial"/>
        <w:lang w:val="en-US"/>
      </w:rPr>
      <w:t xml:space="preserve"> de </w:t>
    </w:r>
    <w:r w:rsidRPr="00160006">
      <w:rPr>
        <w:rStyle w:val="Nmerodepgina"/>
        <w:rFonts w:ascii="Arial" w:hAnsi="Arial" w:cs="Arial"/>
        <w:i/>
        <w:lang w:val="en-US"/>
      </w:rPr>
      <w:t>European Peer Review Tool-box for Initial VET</w:t>
    </w:r>
    <w:r w:rsidRPr="00160006">
      <w:rPr>
        <w:rStyle w:val="Nmerodepgina"/>
        <w:rFonts w:ascii="Arial" w:hAnsi="Arial" w:cs="Arial"/>
        <w:lang w:val="en-US"/>
      </w:rPr>
      <w:t xml:space="preserve"> (2008)</w:t>
    </w:r>
    <w:sdt>
      <w:sdtPr>
        <w:rPr>
          <w:rFonts w:ascii="Arial" w:hAnsi="Arial" w:cs="Arial"/>
        </w:rPr>
        <w:id w:val="8873275"/>
        <w:docPartObj>
          <w:docPartGallery w:val="Page Numbers (Bottom of Page)"/>
          <w:docPartUnique/>
        </w:docPartObj>
      </w:sdtPr>
      <w:sdtEndPr/>
      <w:sdtContent>
        <w:r w:rsidRPr="00160006">
          <w:rPr>
            <w:rFonts w:ascii="Arial" w:hAnsi="Arial" w:cs="Arial"/>
            <w:lang w:val="en-US"/>
          </w:rPr>
          <w:t xml:space="preserve">               </w:t>
        </w:r>
        <w:r w:rsidRPr="00160006">
          <w:rPr>
            <w:rFonts w:ascii="Arial" w:hAnsi="Arial" w:cs="Arial"/>
            <w:lang w:val="en-US"/>
          </w:rPr>
          <w:tab/>
          <w:t xml:space="preserve">          </w:t>
        </w:r>
        <w:r w:rsidRPr="00467FC5">
          <w:rPr>
            <w:rFonts w:ascii="Arial" w:hAnsi="Arial" w:cs="Arial"/>
          </w:rPr>
          <w:fldChar w:fldCharType="begin"/>
        </w:r>
        <w:r w:rsidRPr="00160006">
          <w:rPr>
            <w:rFonts w:ascii="Arial" w:hAnsi="Arial" w:cs="Arial"/>
            <w:lang w:val="en-US"/>
          </w:rPr>
          <w:instrText xml:space="preserve"> PAGE   \* MERGEFORMAT </w:instrText>
        </w:r>
        <w:r w:rsidRPr="00467FC5">
          <w:rPr>
            <w:rFonts w:ascii="Arial" w:hAnsi="Arial" w:cs="Arial"/>
          </w:rPr>
          <w:fldChar w:fldCharType="separate"/>
        </w:r>
        <w:r w:rsidR="00511D81">
          <w:rPr>
            <w:rFonts w:ascii="Arial" w:hAnsi="Arial" w:cs="Arial"/>
            <w:noProof/>
            <w:lang w:val="en-US"/>
          </w:rPr>
          <w:t>9</w:t>
        </w:r>
        <w:r w:rsidRPr="00467FC5">
          <w:rPr>
            <w:rFonts w:ascii="Arial" w:hAnsi="Arial" w:cs="Arial"/>
            <w:noProof/>
          </w:rPr>
          <w:fldChar w:fldCharType="end"/>
        </w:r>
      </w:sdtContent>
    </w:sdt>
  </w:p>
  <w:p w:rsidR="00FD59D1" w:rsidRPr="00160006" w:rsidRDefault="00FD59D1" w:rsidP="007256D3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9D1" w:rsidRDefault="00FD59D1" w:rsidP="009455DA">
      <w:r>
        <w:separator/>
      </w:r>
    </w:p>
  </w:footnote>
  <w:footnote w:type="continuationSeparator" w:id="0">
    <w:p w:rsidR="00FD59D1" w:rsidRDefault="00FD59D1" w:rsidP="0094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77" w:rsidRPr="00D22677" w:rsidRDefault="00D22677" w:rsidP="00D22677">
    <w:pPr>
      <w:pStyle w:val="Cabealho"/>
      <w:pBdr>
        <w:bottom w:val="single" w:sz="4" w:space="0" w:color="auto"/>
      </w:pBdr>
      <w:rPr>
        <w:rFonts w:ascii="Arial" w:hAnsi="Arial" w:cs="Arial"/>
      </w:rPr>
    </w:pPr>
    <w:r>
      <w:rPr>
        <w:rFonts w:ascii="Arial" w:hAnsi="Arial" w:cs="Arial"/>
      </w:rPr>
      <w:t>Áreas de Qualidade Europeias para a</w:t>
    </w:r>
    <w:r w:rsidRPr="00D22677">
      <w:rPr>
        <w:rFonts w:ascii="Arial" w:hAnsi="Arial" w:cs="Arial"/>
      </w:rPr>
      <w:t xml:space="preserve"> Educação de Adultos    </w:t>
    </w:r>
    <w:r w:rsidRPr="00D22677">
      <w:rPr>
        <w:rFonts w:ascii="Arial" w:hAnsi="Arial" w:cs="Arial"/>
      </w:rPr>
      <w:tab/>
    </w:r>
    <w:r w:rsidRPr="00D22677">
      <w:rPr>
        <w:rFonts w:ascii="Arial" w:hAnsi="Arial" w:cs="Arial"/>
        <w:noProof/>
        <w:lang w:bidi="ar-SA"/>
      </w:rPr>
      <w:drawing>
        <wp:inline distT="0" distB="0" distL="0" distR="0" wp14:anchorId="5552D753" wp14:editId="661B7147">
          <wp:extent cx="983615" cy="647065"/>
          <wp:effectExtent l="0" t="0" r="0" b="0"/>
          <wp:docPr id="1" name="Imagem 1" descr="pra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ra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615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59D1" w:rsidRDefault="00FD59D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C1C76"/>
    <w:multiLevelType w:val="hybridMultilevel"/>
    <w:tmpl w:val="493AC29A"/>
    <w:lvl w:ilvl="0" w:tplc="0410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">
    <w:nsid w:val="11CC0190"/>
    <w:multiLevelType w:val="hybridMultilevel"/>
    <w:tmpl w:val="5582E9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5058B"/>
    <w:multiLevelType w:val="multilevel"/>
    <w:tmpl w:val="BE5C75EE"/>
    <w:lvl w:ilvl="0">
      <w:start w:val="1"/>
      <w:numFmt w:val="decimal"/>
      <w:pStyle w:val="Cabealh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abealh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abealh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abealh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abealh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Cabealh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Cabealh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Cabealh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Cabealh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FE63815"/>
    <w:multiLevelType w:val="hybridMultilevel"/>
    <w:tmpl w:val="DFBCCEB4"/>
    <w:lvl w:ilvl="0" w:tplc="0410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">
    <w:nsid w:val="33352D6F"/>
    <w:multiLevelType w:val="hybridMultilevel"/>
    <w:tmpl w:val="49D2954A"/>
    <w:lvl w:ilvl="0" w:tplc="0410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5">
    <w:nsid w:val="36132BC4"/>
    <w:multiLevelType w:val="hybridMultilevel"/>
    <w:tmpl w:val="7DAEDC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8A5DEB"/>
    <w:multiLevelType w:val="hybridMultilevel"/>
    <w:tmpl w:val="7ACED41C"/>
    <w:lvl w:ilvl="0" w:tplc="0410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283"/>
  <w:drawingGridHorizontalSpacing w:val="10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6D8"/>
    <w:rsid w:val="00006736"/>
    <w:rsid w:val="00065AA5"/>
    <w:rsid w:val="000A4451"/>
    <w:rsid w:val="000B2669"/>
    <w:rsid w:val="000B5380"/>
    <w:rsid w:val="000E0700"/>
    <w:rsid w:val="000E0BBA"/>
    <w:rsid w:val="000E0DE3"/>
    <w:rsid w:val="00100EAD"/>
    <w:rsid w:val="00105FB7"/>
    <w:rsid w:val="00113021"/>
    <w:rsid w:val="00117926"/>
    <w:rsid w:val="0012053C"/>
    <w:rsid w:val="0014640D"/>
    <w:rsid w:val="00160006"/>
    <w:rsid w:val="00197035"/>
    <w:rsid w:val="001D6E08"/>
    <w:rsid w:val="00227B55"/>
    <w:rsid w:val="00231A4B"/>
    <w:rsid w:val="00241E3A"/>
    <w:rsid w:val="00251477"/>
    <w:rsid w:val="0026711C"/>
    <w:rsid w:val="00293E82"/>
    <w:rsid w:val="00297D98"/>
    <w:rsid w:val="00297F0C"/>
    <w:rsid w:val="002E1845"/>
    <w:rsid w:val="00301CCC"/>
    <w:rsid w:val="003436E7"/>
    <w:rsid w:val="00367989"/>
    <w:rsid w:val="0039126C"/>
    <w:rsid w:val="003A7EC1"/>
    <w:rsid w:val="003E0003"/>
    <w:rsid w:val="00432EA1"/>
    <w:rsid w:val="00450B0B"/>
    <w:rsid w:val="00467FC5"/>
    <w:rsid w:val="00485D16"/>
    <w:rsid w:val="004A2427"/>
    <w:rsid w:val="004B17BC"/>
    <w:rsid w:val="004B3171"/>
    <w:rsid w:val="004C1F11"/>
    <w:rsid w:val="004E36F0"/>
    <w:rsid w:val="004F05EE"/>
    <w:rsid w:val="00506ACB"/>
    <w:rsid w:val="00511D81"/>
    <w:rsid w:val="00534AC7"/>
    <w:rsid w:val="00540B08"/>
    <w:rsid w:val="00585ADF"/>
    <w:rsid w:val="005C551A"/>
    <w:rsid w:val="006246D8"/>
    <w:rsid w:val="00637ABB"/>
    <w:rsid w:val="0065736E"/>
    <w:rsid w:val="00675F0F"/>
    <w:rsid w:val="00676F3F"/>
    <w:rsid w:val="006816DB"/>
    <w:rsid w:val="006A7A6A"/>
    <w:rsid w:val="006B36D6"/>
    <w:rsid w:val="006F11FF"/>
    <w:rsid w:val="00701BA1"/>
    <w:rsid w:val="00725470"/>
    <w:rsid w:val="007256D3"/>
    <w:rsid w:val="00777EA0"/>
    <w:rsid w:val="007A6FAC"/>
    <w:rsid w:val="007D6EE0"/>
    <w:rsid w:val="007F789B"/>
    <w:rsid w:val="00802FAD"/>
    <w:rsid w:val="00824F33"/>
    <w:rsid w:val="00840191"/>
    <w:rsid w:val="008477BD"/>
    <w:rsid w:val="00861EEA"/>
    <w:rsid w:val="00890794"/>
    <w:rsid w:val="008A5FD6"/>
    <w:rsid w:val="008C64CD"/>
    <w:rsid w:val="009135BA"/>
    <w:rsid w:val="00914A11"/>
    <w:rsid w:val="00931C70"/>
    <w:rsid w:val="00944281"/>
    <w:rsid w:val="009455DA"/>
    <w:rsid w:val="00994A55"/>
    <w:rsid w:val="009B11F7"/>
    <w:rsid w:val="009B6425"/>
    <w:rsid w:val="00A61643"/>
    <w:rsid w:val="00AA5685"/>
    <w:rsid w:val="00AA5977"/>
    <w:rsid w:val="00AC0CBA"/>
    <w:rsid w:val="00AD1B37"/>
    <w:rsid w:val="00AE0CEC"/>
    <w:rsid w:val="00AF3F79"/>
    <w:rsid w:val="00B01D1A"/>
    <w:rsid w:val="00B07CA1"/>
    <w:rsid w:val="00B12A4A"/>
    <w:rsid w:val="00B1503A"/>
    <w:rsid w:val="00B26308"/>
    <w:rsid w:val="00B624DC"/>
    <w:rsid w:val="00B642C7"/>
    <w:rsid w:val="00B778D9"/>
    <w:rsid w:val="00B82E1F"/>
    <w:rsid w:val="00BA7CB0"/>
    <w:rsid w:val="00BD5C24"/>
    <w:rsid w:val="00BE2770"/>
    <w:rsid w:val="00BE35F6"/>
    <w:rsid w:val="00BF0D3D"/>
    <w:rsid w:val="00C57018"/>
    <w:rsid w:val="00C7253B"/>
    <w:rsid w:val="00CC5BAB"/>
    <w:rsid w:val="00CD09AD"/>
    <w:rsid w:val="00CE6F18"/>
    <w:rsid w:val="00D14C74"/>
    <w:rsid w:val="00D22677"/>
    <w:rsid w:val="00D40141"/>
    <w:rsid w:val="00D44969"/>
    <w:rsid w:val="00D62743"/>
    <w:rsid w:val="00D725B4"/>
    <w:rsid w:val="00D95EBD"/>
    <w:rsid w:val="00D97E3A"/>
    <w:rsid w:val="00DA548F"/>
    <w:rsid w:val="00E170D3"/>
    <w:rsid w:val="00E21EDB"/>
    <w:rsid w:val="00E311BF"/>
    <w:rsid w:val="00E62857"/>
    <w:rsid w:val="00E67C05"/>
    <w:rsid w:val="00EC5A57"/>
    <w:rsid w:val="00F02A1E"/>
    <w:rsid w:val="00F25DE9"/>
    <w:rsid w:val="00F35DF0"/>
    <w:rsid w:val="00F36C65"/>
    <w:rsid w:val="00FC448F"/>
    <w:rsid w:val="00FD262C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pt-P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Cabealho1">
    <w:name w:val="heading 1"/>
    <w:basedOn w:val="Normal"/>
    <w:next w:val="Normal"/>
    <w:link w:val="Cabealho1Carcte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abealho4">
    <w:name w:val="heading 4"/>
    <w:basedOn w:val="Normal"/>
    <w:next w:val="Normal"/>
    <w:link w:val="Cabealho4Carcte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abealho6">
    <w:name w:val="heading 6"/>
    <w:basedOn w:val="Normal"/>
    <w:next w:val="Normal"/>
    <w:link w:val="Cabealho6Carcte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abealho6Carcter">
    <w:name w:val="Cabeçalho 6 Carácter"/>
    <w:basedOn w:val="Tipodeletrapredefinidodopargrafo"/>
    <w:link w:val="Cabealho6"/>
    <w:rsid w:val="001B3490"/>
    <w:rPr>
      <w:b/>
      <w:bCs/>
      <w:sz w:val="22"/>
      <w:szCs w:val="22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argrafodaLista">
    <w:name w:val="List Paragraph"/>
    <w:basedOn w:val="Normal"/>
    <w:uiPriority w:val="34"/>
    <w:qFormat/>
    <w:rsid w:val="00FD262C"/>
    <w:pPr>
      <w:ind w:left="720"/>
      <w:contextualSpacing/>
    </w:pPr>
  </w:style>
  <w:style w:type="paragraph" w:styleId="Cabealho">
    <w:name w:val="header"/>
    <w:basedOn w:val="Normal"/>
    <w:link w:val="CabealhoCarcter"/>
    <w:unhideWhenUsed/>
    <w:rsid w:val="009455DA"/>
    <w:pPr>
      <w:tabs>
        <w:tab w:val="center" w:pos="4819"/>
        <w:tab w:val="right" w:pos="9638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455DA"/>
  </w:style>
  <w:style w:type="paragraph" w:styleId="Rodap">
    <w:name w:val="footer"/>
    <w:basedOn w:val="Normal"/>
    <w:link w:val="RodapCarcter"/>
    <w:uiPriority w:val="99"/>
    <w:unhideWhenUsed/>
    <w:rsid w:val="009455DA"/>
    <w:pPr>
      <w:tabs>
        <w:tab w:val="center" w:pos="4819"/>
        <w:tab w:val="right" w:pos="9638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455DA"/>
  </w:style>
  <w:style w:type="paragraph" w:styleId="Textodebalo">
    <w:name w:val="Balloon Text"/>
    <w:basedOn w:val="Normal"/>
    <w:link w:val="TextodebaloCarcter"/>
    <w:uiPriority w:val="99"/>
    <w:semiHidden/>
    <w:unhideWhenUsed/>
    <w:rsid w:val="00B778D9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778D9"/>
    <w:rPr>
      <w:rFonts w:ascii="Tahoma" w:hAnsi="Tahoma" w:cs="Tahoma"/>
      <w:sz w:val="16"/>
      <w:szCs w:val="16"/>
    </w:rPr>
  </w:style>
  <w:style w:type="paragraph" w:styleId="ndice4">
    <w:name w:val="toc 4"/>
    <w:basedOn w:val="Normal"/>
    <w:next w:val="Normal"/>
    <w:autoRedefine/>
    <w:semiHidden/>
    <w:rsid w:val="00301CCC"/>
    <w:pPr>
      <w:ind w:left="660"/>
      <w:jc w:val="both"/>
    </w:pPr>
    <w:rPr>
      <w:sz w:val="22"/>
      <w:szCs w:val="24"/>
    </w:rPr>
  </w:style>
  <w:style w:type="character" w:styleId="Nmerodepgina">
    <w:name w:val="page number"/>
    <w:basedOn w:val="Tipodeletrapredefinidodopargrafo"/>
    <w:rsid w:val="00676F3F"/>
  </w:style>
  <w:style w:type="character" w:styleId="nfase">
    <w:name w:val="Emphasis"/>
    <w:basedOn w:val="Tipodeletrapredefinidodopargrafo"/>
    <w:uiPriority w:val="20"/>
    <w:qFormat/>
    <w:rsid w:val="00C57018"/>
    <w:rPr>
      <w:i/>
      <w:iCs/>
    </w:rPr>
  </w:style>
  <w:style w:type="character" w:customStyle="1" w:styleId="apple-converted-space">
    <w:name w:val="apple-converted-space"/>
    <w:basedOn w:val="Tipodeletrapredefinidodopargrafo"/>
    <w:rsid w:val="00C570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685FF-7A45-400B-9C16-059754A2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32</Pages>
  <Words>12686</Words>
  <Characters>68506</Characters>
  <Application>Microsoft Office Word</Application>
  <DocSecurity>0</DocSecurity>
  <Lines>570</Lines>
  <Paragraphs>162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Progetti Europei</dc:creator>
  <cp:lastModifiedBy>Cristina Dimas</cp:lastModifiedBy>
  <cp:revision>5</cp:revision>
  <cp:lastPrinted>2016-05-30T17:13:00Z</cp:lastPrinted>
  <dcterms:created xsi:type="dcterms:W3CDTF">2016-06-02T11:15:00Z</dcterms:created>
  <dcterms:modified xsi:type="dcterms:W3CDTF">2017-01-06T15:41:00Z</dcterms:modified>
</cp:coreProperties>
</file>